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9A" w:rsidRDefault="001E231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8"/>
          <w:szCs w:val="28"/>
          <w:lang w:val="es-CL"/>
        </w:rPr>
      </w:pPr>
      <w:r w:rsidRPr="00AB2E55">
        <w:rPr>
          <w:sz w:val="28"/>
          <w:szCs w:val="28"/>
          <w:lang w:val="es-CL"/>
        </w:rPr>
        <w:t>Deutsche Schule Valparaíso</w:t>
      </w:r>
      <w:r w:rsidR="00AB2E55" w:rsidRPr="00AB2E55">
        <w:rPr>
          <w:sz w:val="28"/>
          <w:szCs w:val="28"/>
          <w:lang w:val="es-CL"/>
        </w:rPr>
        <w:t xml:space="preserve">   </w:t>
      </w:r>
      <w:r w:rsidR="00DB7E9A">
        <w:rPr>
          <w:sz w:val="28"/>
          <w:szCs w:val="28"/>
          <w:lang w:val="es-CL"/>
        </w:rPr>
        <w:t xml:space="preserve">                             </w:t>
      </w:r>
      <w:r w:rsidR="00AB2E55" w:rsidRPr="00AB2E55">
        <w:rPr>
          <w:sz w:val="28"/>
          <w:szCs w:val="28"/>
          <w:lang w:val="es-CL"/>
        </w:rPr>
        <w:t>Colegio Alemán de Valp</w:t>
      </w:r>
      <w:r w:rsidR="00AB2E55" w:rsidRPr="00AB2E55">
        <w:rPr>
          <w:sz w:val="28"/>
          <w:szCs w:val="28"/>
          <w:lang w:val="es-CL"/>
        </w:rPr>
        <w:t>a</w:t>
      </w:r>
      <w:r w:rsidR="00AB2E55" w:rsidRPr="00AB2E55">
        <w:rPr>
          <w:sz w:val="28"/>
          <w:szCs w:val="28"/>
          <w:lang w:val="es-CL"/>
        </w:rPr>
        <w:t>raíso</w:t>
      </w:r>
    </w:p>
    <w:p w:rsidR="00AB2E55" w:rsidRPr="00DB7E9A" w:rsidRDefault="00AB2E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                                </w:t>
      </w:r>
      <w:r w:rsidRPr="00AB2E55">
        <w:rPr>
          <w:sz w:val="32"/>
          <w:szCs w:val="32"/>
          <w:lang w:val="es-CL"/>
        </w:rPr>
        <w:t xml:space="preserve">  </w:t>
      </w:r>
    </w:p>
    <w:p w:rsidR="00AB2E55" w:rsidRPr="000B04F4" w:rsidRDefault="008B3FCC" w:rsidP="00AB2E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sz w:val="32"/>
          <w:szCs w:val="32"/>
        </w:rPr>
      </w:pPr>
      <w:r w:rsidRPr="000B04F4">
        <w:rPr>
          <w:sz w:val="32"/>
          <w:szCs w:val="32"/>
        </w:rPr>
        <w:t>Leitungsprofil der Schulleitung</w:t>
      </w:r>
      <w:r w:rsidR="00692512" w:rsidRPr="000B04F4">
        <w:rPr>
          <w:sz w:val="32"/>
          <w:szCs w:val="32"/>
        </w:rPr>
        <w:t xml:space="preserve"> </w:t>
      </w:r>
    </w:p>
    <w:p w:rsidR="00D9599E" w:rsidRPr="000B04F4" w:rsidRDefault="00D9599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</w:pPr>
      <w:r w:rsidRPr="000B04F4">
        <w:t xml:space="preserve">      </w:t>
      </w:r>
      <w:r w:rsidR="00011113" w:rsidRPr="000B04F4">
        <w:t xml:space="preserve"> </w:t>
      </w:r>
    </w:p>
    <w:p w:rsidR="00011113" w:rsidRPr="000B04F4" w:rsidRDefault="00011113"/>
    <w:p w:rsidR="00011113" w:rsidRPr="000B04F4" w:rsidRDefault="00011113">
      <w:pPr>
        <w:tabs>
          <w:tab w:val="left" w:pos="1418"/>
        </w:tabs>
        <w:rPr>
          <w:b/>
          <w:sz w:val="24"/>
        </w:rPr>
      </w:pPr>
    </w:p>
    <w:p w:rsidR="00011113" w:rsidRPr="000B04F4" w:rsidRDefault="008B3FCC" w:rsidP="00B7001F">
      <w:pPr>
        <w:tabs>
          <w:tab w:val="left" w:pos="1418"/>
        </w:tabs>
        <w:jc w:val="center"/>
        <w:rPr>
          <w:rStyle w:val="Refdenotaalpie"/>
          <w:sz w:val="28"/>
          <w:szCs w:val="28"/>
        </w:rPr>
      </w:pPr>
      <w:r w:rsidRPr="000B04F4">
        <w:rPr>
          <w:b/>
          <w:sz w:val="28"/>
          <w:szCs w:val="28"/>
        </w:rPr>
        <w:t>Orientierungspunkte der Schulleitung</w:t>
      </w:r>
      <w:r w:rsidR="008607FB" w:rsidRPr="000B04F4">
        <w:rPr>
          <w:b/>
          <w:sz w:val="28"/>
          <w:szCs w:val="28"/>
        </w:rPr>
        <w:t xml:space="preserve"> </w:t>
      </w:r>
    </w:p>
    <w:p w:rsidR="00011113" w:rsidRPr="000B04F4" w:rsidRDefault="00011113">
      <w:pPr>
        <w:tabs>
          <w:tab w:val="left" w:pos="1418"/>
        </w:tabs>
        <w:rPr>
          <w:b/>
          <w:sz w:val="24"/>
        </w:rPr>
      </w:pPr>
      <w:r w:rsidRPr="000B04F4">
        <w:rPr>
          <w:b/>
          <w:sz w:val="24"/>
        </w:rPr>
        <w:tab/>
      </w:r>
    </w:p>
    <w:p w:rsidR="00011113" w:rsidRPr="000B04F4" w:rsidRDefault="008B3FCC" w:rsidP="00D9599E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b/>
          <w:sz w:val="26"/>
        </w:rPr>
      </w:pPr>
      <w:r w:rsidRPr="000B04F4">
        <w:rPr>
          <w:b/>
          <w:i/>
          <w:sz w:val="26"/>
        </w:rPr>
        <w:t>Schule ist</w:t>
      </w:r>
      <w:r w:rsidR="00011113" w:rsidRPr="000B04F4">
        <w:rPr>
          <w:b/>
          <w:i/>
          <w:sz w:val="26"/>
        </w:rPr>
        <w:t xml:space="preserve"> ... </w:t>
      </w:r>
      <w:r w:rsidRPr="000B04F4">
        <w:rPr>
          <w:b/>
          <w:i/>
          <w:sz w:val="26"/>
        </w:rPr>
        <w:t>was wir</w:t>
      </w:r>
      <w:r w:rsidR="008607FB" w:rsidRPr="000B04F4">
        <w:rPr>
          <w:b/>
          <w:i/>
          <w:sz w:val="26"/>
        </w:rPr>
        <w:t xml:space="preserve"> - </w:t>
      </w:r>
      <w:r w:rsidRPr="000B04F4">
        <w:rPr>
          <w:b/>
          <w:i/>
          <w:sz w:val="26"/>
        </w:rPr>
        <w:t>gemeinsam</w:t>
      </w:r>
      <w:r w:rsidR="00011113" w:rsidRPr="000B04F4">
        <w:rPr>
          <w:b/>
          <w:i/>
          <w:sz w:val="26"/>
        </w:rPr>
        <w:t xml:space="preserve"> </w:t>
      </w:r>
      <w:r w:rsidR="008607FB" w:rsidRPr="000B04F4">
        <w:rPr>
          <w:b/>
          <w:i/>
          <w:sz w:val="26"/>
        </w:rPr>
        <w:t>–</w:t>
      </w:r>
      <w:r w:rsidR="00011113" w:rsidRPr="000B04F4">
        <w:rPr>
          <w:b/>
          <w:i/>
          <w:sz w:val="26"/>
        </w:rPr>
        <w:t xml:space="preserve"> </w:t>
      </w:r>
      <w:r w:rsidRPr="000B04F4">
        <w:rPr>
          <w:b/>
          <w:i/>
          <w:sz w:val="26"/>
        </w:rPr>
        <w:t>daraus machen</w:t>
      </w:r>
      <w:r w:rsidR="00011113" w:rsidRPr="000B04F4">
        <w:rPr>
          <w:b/>
          <w:sz w:val="26"/>
        </w:rPr>
        <w:t xml:space="preserve">!                                                                                                                                                           </w:t>
      </w:r>
    </w:p>
    <w:p w:rsidR="00011113" w:rsidRPr="000B04F4" w:rsidRDefault="00011113" w:rsidP="00D9599E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b/>
          <w:sz w:val="24"/>
        </w:rPr>
      </w:pPr>
    </w:p>
    <w:p w:rsidR="008B3FCC" w:rsidRPr="00BD034F" w:rsidRDefault="008B3FCC" w:rsidP="008B3FCC">
      <w:pPr>
        <w:numPr>
          <w:ilvl w:val="0"/>
          <w:numId w:val="1"/>
        </w:numPr>
        <w:tabs>
          <w:tab w:val="left" w:pos="1418"/>
        </w:tabs>
        <w:jc w:val="both"/>
        <w:rPr>
          <w:b/>
          <w:i/>
          <w:sz w:val="24"/>
        </w:rPr>
      </w:pPr>
      <w:r w:rsidRPr="00526B98">
        <w:rPr>
          <w:sz w:val="24"/>
        </w:rPr>
        <w:t xml:space="preserve">Gemäss dem </w:t>
      </w:r>
      <w:r w:rsidRPr="00526B98">
        <w:rPr>
          <w:b/>
          <w:i/>
          <w:sz w:val="24"/>
        </w:rPr>
        <w:t>„Schulleitbild der Deutschen Schule Valparaíso“</w:t>
      </w:r>
      <w:r w:rsidRPr="00526B98">
        <w:rPr>
          <w:sz w:val="24"/>
        </w:rPr>
        <w:t xml:space="preserve"> verstehen wir „Schule“ als </w:t>
      </w:r>
      <w:r w:rsidRPr="00526B98">
        <w:rPr>
          <w:b/>
          <w:i/>
          <w:sz w:val="24"/>
        </w:rPr>
        <w:t>Lern-, Arbeits- und Lebensort</w:t>
      </w:r>
      <w:r w:rsidRPr="00526B98">
        <w:rPr>
          <w:sz w:val="24"/>
        </w:rPr>
        <w:t>, an dem Menschen im Kontext eines klaren interkulturellen Bildungs- und Erziehungsauftrages agieren. „</w:t>
      </w:r>
      <w:r w:rsidRPr="00526B98">
        <w:rPr>
          <w:b/>
          <w:i/>
          <w:sz w:val="24"/>
        </w:rPr>
        <w:t>Mit-Menschlichkeit“ und „gegenseitige Wertschätzung“ sollten auf allen Ebenen gelebt und erlebt werden (können)</w:t>
      </w:r>
      <w:r w:rsidRPr="00526B98">
        <w:rPr>
          <w:sz w:val="24"/>
        </w:rPr>
        <w:t>: Sch</w:t>
      </w:r>
      <w:r w:rsidRPr="00526B98">
        <w:rPr>
          <w:sz w:val="24"/>
        </w:rPr>
        <w:t>ü</w:t>
      </w:r>
      <w:r w:rsidRPr="00526B98">
        <w:rPr>
          <w:sz w:val="24"/>
        </w:rPr>
        <w:t>ler</w:t>
      </w:r>
      <w:r>
        <w:rPr>
          <w:rStyle w:val="Refdenotaalpie"/>
          <w:sz w:val="24"/>
        </w:rPr>
        <w:footnoteReference w:id="1"/>
      </w:r>
      <w:r w:rsidRPr="00526B98">
        <w:rPr>
          <w:sz w:val="24"/>
        </w:rPr>
        <w:t xml:space="preserve"> sind mehr als nur „Lernende“, </w:t>
      </w:r>
      <w:bookmarkStart w:id="0" w:name="_GoBack"/>
      <w:bookmarkEnd w:id="0"/>
      <w:r w:rsidRPr="00526B98">
        <w:rPr>
          <w:sz w:val="24"/>
        </w:rPr>
        <w:t>Lehrer mehr als nur „Fachvermittler“, Eltern mehr als nur „Erziehungsberechtigte“, nicht-pädagogische Mitarbeiter mehr als nur „Auftragserlediger“, Schulleiter mehr als nur „Amtsi</w:t>
      </w:r>
      <w:r w:rsidRPr="00526B98">
        <w:rPr>
          <w:sz w:val="24"/>
        </w:rPr>
        <w:t>n</w:t>
      </w:r>
      <w:r w:rsidRPr="00526B98">
        <w:rPr>
          <w:sz w:val="24"/>
        </w:rPr>
        <w:t>habe</w:t>
      </w:r>
      <w:r>
        <w:rPr>
          <w:sz w:val="24"/>
        </w:rPr>
        <w:t>r“.</w:t>
      </w:r>
    </w:p>
    <w:p w:rsidR="008875D1" w:rsidRPr="000B04F4" w:rsidRDefault="008875D1" w:rsidP="008875D1">
      <w:pPr>
        <w:tabs>
          <w:tab w:val="left" w:pos="1418"/>
        </w:tabs>
        <w:jc w:val="both"/>
        <w:rPr>
          <w:b/>
          <w:i/>
          <w:sz w:val="24"/>
        </w:rPr>
      </w:pPr>
    </w:p>
    <w:p w:rsidR="008B3FCC" w:rsidRDefault="008B3FCC" w:rsidP="008875D1">
      <w:pPr>
        <w:tabs>
          <w:tab w:val="left" w:pos="1418"/>
        </w:tabs>
        <w:ind w:left="283"/>
        <w:jc w:val="both"/>
        <w:rPr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Pr="00526B98">
        <w:rPr>
          <w:b/>
          <w:color w:val="0000FF"/>
          <w:sz w:val="24"/>
        </w:rPr>
        <w:t>der Schule u.a. durch:</w:t>
      </w:r>
      <w:r w:rsidRPr="00526B98">
        <w:rPr>
          <w:color w:val="0000FF"/>
          <w:sz w:val="24"/>
        </w:rPr>
        <w:t xml:space="preserve"> </w:t>
      </w:r>
      <w:r>
        <w:rPr>
          <w:color w:val="0000FF"/>
          <w:sz w:val="24"/>
        </w:rPr>
        <w:t>die regelmäßige Überprüfung des PEI (Vision, Mision, Werte, Bildungsmerkmale), Infrastrukturkonzept nach den Bedingungen des PEI, Beteiligung der Schulgemeinschaft in Kultur, Sport, Kunst und soziales Engagement.</w:t>
      </w:r>
    </w:p>
    <w:p w:rsidR="008B3FCC" w:rsidRDefault="008B3FCC" w:rsidP="008875D1">
      <w:pPr>
        <w:tabs>
          <w:tab w:val="left" w:pos="1418"/>
        </w:tabs>
        <w:ind w:left="283"/>
        <w:jc w:val="both"/>
        <w:rPr>
          <w:color w:val="0000FF"/>
          <w:sz w:val="24"/>
        </w:rPr>
      </w:pPr>
      <w:r w:rsidRPr="008B3FCC">
        <w:rPr>
          <w:color w:val="0000FF"/>
          <w:sz w:val="24"/>
        </w:rPr>
        <w:t>Die Schule hat eine demokratische Vertretung der Elternschaft (CGPA)</w:t>
      </w:r>
      <w:r>
        <w:rPr>
          <w:color w:val="0000FF"/>
          <w:sz w:val="24"/>
        </w:rPr>
        <w:t>, Schülervertretung</w:t>
      </w:r>
      <w:r w:rsidR="00122732">
        <w:rPr>
          <w:color w:val="0000FF"/>
          <w:sz w:val="24"/>
        </w:rPr>
        <w:t xml:space="preserve"> (CAA)</w:t>
      </w:r>
      <w:r>
        <w:rPr>
          <w:color w:val="0000FF"/>
          <w:sz w:val="24"/>
        </w:rPr>
        <w:t>, paritätische</w:t>
      </w:r>
      <w:r w:rsidR="00122732">
        <w:rPr>
          <w:color w:val="0000FF"/>
          <w:sz w:val="24"/>
        </w:rPr>
        <w:t>s</w:t>
      </w:r>
      <w:r>
        <w:rPr>
          <w:color w:val="0000FF"/>
          <w:sz w:val="24"/>
        </w:rPr>
        <w:t xml:space="preserve"> Komitee, Schulgemeinschaftsausschuss, Vertrauensausschuss, Gewerkschaften.</w:t>
      </w:r>
    </w:p>
    <w:p w:rsidR="004E4657" w:rsidRDefault="004E4657" w:rsidP="008875D1">
      <w:pPr>
        <w:tabs>
          <w:tab w:val="left" w:pos="1418"/>
        </w:tabs>
        <w:ind w:left="283"/>
        <w:jc w:val="both"/>
        <w:rPr>
          <w:color w:val="0000FF"/>
          <w:sz w:val="24"/>
        </w:rPr>
      </w:pPr>
    </w:p>
    <w:p w:rsidR="00A301CE" w:rsidRPr="000B04F4" w:rsidRDefault="00122732" w:rsidP="00814CBE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 w:rsidRPr="00122732">
        <w:rPr>
          <w:sz w:val="24"/>
        </w:rPr>
        <w:t xml:space="preserve">Das zentrale Erfolgskriterium von Schule ist </w:t>
      </w:r>
      <w:r w:rsidRPr="00122732">
        <w:rPr>
          <w:b/>
          <w:sz w:val="24"/>
        </w:rPr>
        <w:t>„</w:t>
      </w:r>
      <w:r w:rsidRPr="00122732">
        <w:rPr>
          <w:b/>
          <w:i/>
          <w:sz w:val="24"/>
        </w:rPr>
        <w:t>guter Unterricht“</w:t>
      </w:r>
      <w:r w:rsidRPr="00122732">
        <w:rPr>
          <w:sz w:val="24"/>
        </w:rPr>
        <w:t>. Im Mittelpunkt der g</w:t>
      </w:r>
      <w:r w:rsidRPr="00122732">
        <w:rPr>
          <w:sz w:val="24"/>
        </w:rPr>
        <w:t>e</w:t>
      </w:r>
      <w:r w:rsidRPr="00122732">
        <w:rPr>
          <w:sz w:val="24"/>
        </w:rPr>
        <w:t>meinsamen innerschulischen Entwicklungsbemühungen (</w:t>
      </w:r>
      <w:r w:rsidRPr="00122732">
        <w:rPr>
          <w:b/>
          <w:sz w:val="24"/>
        </w:rPr>
        <w:t>„Pädagogisches Qualitäts-m</w:t>
      </w:r>
      <w:r w:rsidRPr="00122732">
        <w:rPr>
          <w:b/>
          <w:sz w:val="24"/>
        </w:rPr>
        <w:t>a</w:t>
      </w:r>
      <w:r w:rsidRPr="00122732">
        <w:rPr>
          <w:b/>
          <w:sz w:val="24"/>
        </w:rPr>
        <w:t>nagement“ – PQM</w:t>
      </w:r>
      <w:r w:rsidRPr="00122732">
        <w:rPr>
          <w:sz w:val="24"/>
        </w:rPr>
        <w:t xml:space="preserve">) muss daher die </w:t>
      </w:r>
      <w:r w:rsidRPr="00122732">
        <w:rPr>
          <w:b/>
          <w:i/>
          <w:sz w:val="24"/>
        </w:rPr>
        <w:t>Sicherung und Weiterentwicklung der Qualität  des Lehrens und Lernens im Unterricht</w:t>
      </w:r>
      <w:r w:rsidRPr="00122732">
        <w:rPr>
          <w:sz w:val="24"/>
        </w:rPr>
        <w:t xml:space="preserve"> (</w:t>
      </w:r>
      <w:r w:rsidRPr="00122732">
        <w:rPr>
          <w:b/>
          <w:i/>
          <w:sz w:val="24"/>
        </w:rPr>
        <w:t>„Unterrichtsentwicklung“ – UE</w:t>
      </w:r>
      <w:r w:rsidRPr="00122732">
        <w:rPr>
          <w:sz w:val="24"/>
        </w:rPr>
        <w:t>) stehen. Darauf bezogen und eng verknüpft ist die kontinuierliche  professionelle We</w:t>
      </w:r>
      <w:r w:rsidRPr="00122732">
        <w:rPr>
          <w:sz w:val="24"/>
        </w:rPr>
        <w:t>i</w:t>
      </w:r>
      <w:r w:rsidRPr="00122732">
        <w:rPr>
          <w:sz w:val="24"/>
        </w:rPr>
        <w:t>terbildung (</w:t>
      </w:r>
      <w:r w:rsidRPr="00122732">
        <w:rPr>
          <w:b/>
          <w:i/>
          <w:sz w:val="24"/>
        </w:rPr>
        <w:t>„Personalentwicklung“ – PE</w:t>
      </w:r>
      <w:r w:rsidRPr="00122732">
        <w:rPr>
          <w:b/>
          <w:sz w:val="24"/>
        </w:rPr>
        <w:t>)</w:t>
      </w:r>
      <w:r w:rsidRPr="00122732">
        <w:rPr>
          <w:sz w:val="24"/>
        </w:rPr>
        <w:t>. Die zentrale</w:t>
      </w:r>
      <w:r w:rsidRPr="00122732">
        <w:rPr>
          <w:b/>
          <w:i/>
          <w:sz w:val="24"/>
        </w:rPr>
        <w:t xml:space="preserve"> Leitidee</w:t>
      </w:r>
      <w:r w:rsidRPr="00122732">
        <w:rPr>
          <w:sz w:val="24"/>
        </w:rPr>
        <w:t xml:space="preserve"> unserer pädagogischen Arbeit ist ein kooperatives, autonomes und diffe</w:t>
      </w:r>
      <w:r>
        <w:rPr>
          <w:sz w:val="24"/>
        </w:rPr>
        <w:t>renziertes Arbeiten zu erzielen.</w:t>
      </w:r>
    </w:p>
    <w:p w:rsidR="00122732" w:rsidRPr="000B04F4" w:rsidRDefault="00122732" w:rsidP="00122732">
      <w:pPr>
        <w:tabs>
          <w:tab w:val="left" w:pos="1418"/>
        </w:tabs>
        <w:jc w:val="both"/>
        <w:rPr>
          <w:sz w:val="24"/>
        </w:rPr>
      </w:pPr>
    </w:p>
    <w:p w:rsidR="00122732" w:rsidRPr="00122732" w:rsidRDefault="00BD51B2" w:rsidP="00122732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122732" w:rsidRPr="00BD034F">
        <w:rPr>
          <w:b/>
          <w:color w:val="0000FF"/>
          <w:sz w:val="24"/>
        </w:rPr>
        <w:t>der Schule u.a. durch:</w:t>
      </w:r>
      <w:r w:rsidR="00122732" w:rsidRPr="00BD034F">
        <w:rPr>
          <w:color w:val="0000FF"/>
          <w:sz w:val="24"/>
        </w:rPr>
        <w:t xml:space="preserve"> </w:t>
      </w:r>
      <w:r w:rsidR="00122732">
        <w:rPr>
          <w:color w:val="0000FF"/>
          <w:sz w:val="24"/>
        </w:rPr>
        <w:t>die Erstellung eines vierjährigen Schulentwic</w:t>
      </w:r>
      <w:r w:rsidR="00122732">
        <w:rPr>
          <w:color w:val="0000FF"/>
          <w:sz w:val="24"/>
        </w:rPr>
        <w:t>k</w:t>
      </w:r>
      <w:r w:rsidR="00122732">
        <w:rPr>
          <w:color w:val="0000FF"/>
          <w:sz w:val="24"/>
        </w:rPr>
        <w:t>lungsplans, jährlich formulierte Abrbeitsvorhaben: Stufensitzungen, Fachsitzungen, interne Fortbildungen und Projekte unter anderem PLGs, Wochenvorbereitungspläne im Kindergartenbereich und für die Grundschule</w:t>
      </w:r>
      <w:r w:rsidR="008D4706">
        <w:rPr>
          <w:color w:val="0000FF"/>
          <w:sz w:val="24"/>
        </w:rPr>
        <w:t>.</w:t>
      </w:r>
    </w:p>
    <w:p w:rsidR="00122732" w:rsidRDefault="00122732" w:rsidP="00122732">
      <w:pPr>
        <w:tabs>
          <w:tab w:val="left" w:pos="1418"/>
        </w:tabs>
        <w:jc w:val="both"/>
        <w:rPr>
          <w:color w:val="0000FF"/>
          <w:sz w:val="24"/>
        </w:rPr>
      </w:pPr>
    </w:p>
    <w:p w:rsidR="00F31154" w:rsidRPr="000B04F4" w:rsidRDefault="00F31154" w:rsidP="00F31154">
      <w:p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</w:p>
    <w:p w:rsidR="00122732" w:rsidRDefault="00122732" w:rsidP="00122732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Die</w:t>
      </w:r>
      <w:r>
        <w:rPr>
          <w:b/>
          <w:i/>
          <w:sz w:val="24"/>
        </w:rPr>
        <w:t xml:space="preserve"> pädagogische Priorität</w:t>
      </w:r>
      <w:r>
        <w:rPr>
          <w:sz w:val="24"/>
        </w:rPr>
        <w:t xml:space="preserve"> </w:t>
      </w:r>
      <w:r>
        <w:rPr>
          <w:b/>
          <w:i/>
          <w:sz w:val="24"/>
        </w:rPr>
        <w:t>gilt auch für die Schulorganisation („Organisationsentwic</w:t>
      </w:r>
      <w:r>
        <w:rPr>
          <w:b/>
          <w:i/>
          <w:sz w:val="24"/>
        </w:rPr>
        <w:t>k</w:t>
      </w:r>
      <w:r>
        <w:rPr>
          <w:b/>
          <w:i/>
          <w:sz w:val="24"/>
        </w:rPr>
        <w:t>lung“ – OE)</w:t>
      </w:r>
      <w:r>
        <w:rPr>
          <w:sz w:val="24"/>
        </w:rPr>
        <w:t xml:space="preserve">: „Schule“ ist eine Organisation eigener Art und muss - da weder Behörde noch Wirtschaftsunternehmen - durch einen administrativen Handlungsrahmen geprägt sein, der die spezifische, nämlich </w:t>
      </w:r>
      <w:r>
        <w:rPr>
          <w:b/>
          <w:i/>
          <w:sz w:val="24"/>
        </w:rPr>
        <w:t>pädagogische</w:t>
      </w:r>
      <w:r>
        <w:rPr>
          <w:sz w:val="24"/>
        </w:rPr>
        <w:t xml:space="preserve"> Zieltätigkeit „Unterricht und Erziehung“ unterstützt. </w:t>
      </w:r>
    </w:p>
    <w:p w:rsidR="008D4706" w:rsidRDefault="00122732" w:rsidP="008D4706">
      <w:p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     (&gt; ‘</w:t>
      </w:r>
      <w:r>
        <w:rPr>
          <w:i/>
          <w:sz w:val="24"/>
        </w:rPr>
        <w:t>Schulverwaltung als Unterstützungssystem für die pädag</w:t>
      </w:r>
      <w:r>
        <w:rPr>
          <w:i/>
          <w:sz w:val="24"/>
        </w:rPr>
        <w:t>o</w:t>
      </w:r>
      <w:r>
        <w:rPr>
          <w:i/>
          <w:sz w:val="24"/>
        </w:rPr>
        <w:t>gische Arbeit’</w:t>
      </w:r>
      <w:r>
        <w:rPr>
          <w:sz w:val="24"/>
        </w:rPr>
        <w:t>)</w:t>
      </w:r>
    </w:p>
    <w:p w:rsidR="008D4706" w:rsidRDefault="008D4706" w:rsidP="008D4706">
      <w:pPr>
        <w:tabs>
          <w:tab w:val="left" w:pos="1418"/>
        </w:tabs>
        <w:jc w:val="both"/>
        <w:rPr>
          <w:sz w:val="24"/>
        </w:rPr>
      </w:pPr>
    </w:p>
    <w:p w:rsidR="005460CF" w:rsidRPr="008D4706" w:rsidRDefault="005460CF" w:rsidP="008D4706">
      <w:pPr>
        <w:numPr>
          <w:ilvl w:val="0"/>
          <w:numId w:val="6"/>
        </w:numPr>
        <w:tabs>
          <w:tab w:val="left" w:pos="1418"/>
        </w:tabs>
        <w:jc w:val="both"/>
        <w:rPr>
          <w:sz w:val="24"/>
        </w:rPr>
      </w:pPr>
      <w:r>
        <w:rPr>
          <w:b/>
          <w:color w:val="0000FF"/>
          <w:sz w:val="24"/>
        </w:rPr>
        <w:lastRenderedPageBreak/>
        <w:t xml:space="preserve">Konkretisierungen bei uns an </w:t>
      </w:r>
      <w:r w:rsidRPr="009239F5">
        <w:rPr>
          <w:b/>
          <w:color w:val="0000FF"/>
          <w:sz w:val="24"/>
        </w:rPr>
        <w:t xml:space="preserve">der Schule u.a. </w:t>
      </w:r>
      <w:r>
        <w:rPr>
          <w:b/>
          <w:color w:val="0000FF"/>
          <w:sz w:val="24"/>
        </w:rPr>
        <w:t>wird angestrebt durch:</w:t>
      </w:r>
      <w:r w:rsidRPr="009239F5">
        <w:rPr>
          <w:color w:val="0000FF"/>
          <w:sz w:val="24"/>
        </w:rPr>
        <w:t xml:space="preserve">  E</w:t>
      </w:r>
      <w:r>
        <w:rPr>
          <w:color w:val="0000FF"/>
          <w:sz w:val="24"/>
        </w:rPr>
        <w:t>ine e</w:t>
      </w:r>
      <w:r w:rsidRPr="009239F5">
        <w:rPr>
          <w:color w:val="0000FF"/>
          <w:sz w:val="24"/>
        </w:rPr>
        <w:t>nge Zusamme</w:t>
      </w:r>
      <w:r w:rsidRPr="009239F5">
        <w:rPr>
          <w:color w:val="0000FF"/>
          <w:sz w:val="24"/>
        </w:rPr>
        <w:t>n</w:t>
      </w:r>
      <w:r w:rsidRPr="009239F5">
        <w:rPr>
          <w:color w:val="0000FF"/>
          <w:sz w:val="24"/>
        </w:rPr>
        <w:t>arbeit zwischen Administration, Vorstand</w:t>
      </w:r>
      <w:r>
        <w:rPr>
          <w:color w:val="0000FF"/>
          <w:sz w:val="24"/>
        </w:rPr>
        <w:t xml:space="preserve"> und dem Schulleiter als pädagogischer Vertreter. Monats- und Wochensitzungen der unterschiedlichen  Gruppierungen.</w:t>
      </w:r>
    </w:p>
    <w:p w:rsidR="005460CF" w:rsidRPr="008D4706" w:rsidRDefault="005460CF" w:rsidP="005460CF">
      <w:pPr>
        <w:tabs>
          <w:tab w:val="left" w:pos="1418"/>
        </w:tabs>
        <w:jc w:val="both"/>
        <w:rPr>
          <w:b/>
          <w:i/>
          <w:sz w:val="24"/>
        </w:rPr>
      </w:pPr>
    </w:p>
    <w:p w:rsidR="005460CF" w:rsidRDefault="005460CF" w:rsidP="005460CF">
      <w:pPr>
        <w:numPr>
          <w:ilvl w:val="0"/>
          <w:numId w:val="1"/>
        </w:numPr>
        <w:tabs>
          <w:tab w:val="left" w:pos="1418"/>
        </w:tabs>
        <w:jc w:val="both"/>
        <w:rPr>
          <w:b/>
          <w:i/>
          <w:sz w:val="24"/>
        </w:rPr>
      </w:pPr>
      <w:r>
        <w:rPr>
          <w:sz w:val="24"/>
        </w:rPr>
        <w:t xml:space="preserve">Schule“ ist einem starken Veränderungsdruck ausgesetzt. </w:t>
      </w:r>
      <w:r>
        <w:rPr>
          <w:b/>
          <w:i/>
          <w:sz w:val="24"/>
        </w:rPr>
        <w:t>Ko</w:t>
      </w:r>
      <w:r>
        <w:rPr>
          <w:b/>
          <w:i/>
          <w:sz w:val="24"/>
        </w:rPr>
        <w:t>n</w:t>
      </w:r>
      <w:r>
        <w:rPr>
          <w:b/>
          <w:i/>
          <w:sz w:val="24"/>
        </w:rPr>
        <w:t xml:space="preserve">tinuität, Verlässlichkeit und Innovationsbereitschaft sind handlungsbestimmende Größen - die (selbst)kritische Überprüfung (Selbst- und Fremdevaluation) dient der Bestätigung, zeigt Perspektiven auf, bewahrt vor Fehlentwicklungen. </w:t>
      </w:r>
    </w:p>
    <w:p w:rsidR="00CB71F6" w:rsidRPr="000B04F4" w:rsidRDefault="00CB71F6" w:rsidP="00CB71F6">
      <w:pPr>
        <w:tabs>
          <w:tab w:val="left" w:pos="1418"/>
        </w:tabs>
        <w:jc w:val="both"/>
        <w:rPr>
          <w:b/>
          <w:i/>
          <w:sz w:val="24"/>
        </w:rPr>
      </w:pPr>
    </w:p>
    <w:p w:rsidR="005460CF" w:rsidRPr="00F31154" w:rsidRDefault="00BD51B2" w:rsidP="005460CF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5460CF" w:rsidRPr="00BD034F">
        <w:rPr>
          <w:b/>
          <w:color w:val="0000FF"/>
          <w:sz w:val="24"/>
        </w:rPr>
        <w:t>der Schule u.a. durch:</w:t>
      </w:r>
      <w:r w:rsidR="005460CF" w:rsidRPr="00BD034F">
        <w:rPr>
          <w:color w:val="0000FF"/>
          <w:sz w:val="24"/>
        </w:rPr>
        <w:t xml:space="preserve"> </w:t>
      </w:r>
      <w:r w:rsidR="005460CF">
        <w:rPr>
          <w:color w:val="0000FF"/>
          <w:sz w:val="24"/>
        </w:rPr>
        <w:t xml:space="preserve">interne und externe Evaluationen wie z.Bsp. SEIS+, Peer-Review, institutionelle Selbstevaluationen (SEB), IB-Evaluationen, Evaluationen </w:t>
      </w:r>
      <w:r w:rsidR="00FC6D76">
        <w:rPr>
          <w:color w:val="0000FF"/>
          <w:sz w:val="24"/>
        </w:rPr>
        <w:t xml:space="preserve">der nationalen Agentur für Bildungsqualität, Lehrerevaluationen, Leitungsevaluationen, Schülerevaluationen: SIMCE, PSU, GIB-Diplom, Spaziergänge durch die Klassen. Impulse der </w:t>
      </w:r>
      <w:r w:rsidR="005460CF">
        <w:rPr>
          <w:color w:val="0000FF"/>
          <w:sz w:val="24"/>
        </w:rPr>
        <w:t xml:space="preserve"> PQM-Steuergruppe</w:t>
      </w:r>
      <w:r w:rsidR="00FC6D76">
        <w:rPr>
          <w:color w:val="0000FF"/>
          <w:sz w:val="24"/>
        </w:rPr>
        <w:t>.</w:t>
      </w:r>
    </w:p>
    <w:p w:rsidR="00303910" w:rsidRPr="008F0B24" w:rsidRDefault="00303910" w:rsidP="00FC6D76">
      <w:pPr>
        <w:tabs>
          <w:tab w:val="left" w:pos="1418"/>
        </w:tabs>
        <w:jc w:val="both"/>
        <w:rPr>
          <w:b/>
          <w:i/>
          <w:color w:val="0000FF"/>
          <w:sz w:val="24"/>
          <w:lang w:val="es-ES"/>
        </w:rPr>
      </w:pPr>
    </w:p>
    <w:p w:rsidR="00FC6D76" w:rsidRDefault="00FC6D76" w:rsidP="00FC6D76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Die große Selbstständigkeit und zahlreichen eigenverantwortlichen Gestaltungs-möglic</w:t>
      </w:r>
      <w:r>
        <w:rPr>
          <w:sz w:val="24"/>
        </w:rPr>
        <w:t>h</w:t>
      </w:r>
      <w:r>
        <w:rPr>
          <w:sz w:val="24"/>
        </w:rPr>
        <w:t xml:space="preserve">keiten einer deutschen Begegnungsschule im Ausland erfordern eine Orientierung an der Idee der </w:t>
      </w:r>
      <w:r w:rsidRPr="00C1288C">
        <w:rPr>
          <w:b/>
          <w:i/>
          <w:sz w:val="24"/>
        </w:rPr>
        <w:t>„Lernenden Schule“</w:t>
      </w:r>
      <w:r>
        <w:rPr>
          <w:sz w:val="24"/>
        </w:rPr>
        <w:t xml:space="preserve"> und so zwangsläufig auch eine </w:t>
      </w:r>
      <w:r>
        <w:rPr>
          <w:b/>
          <w:i/>
          <w:sz w:val="24"/>
        </w:rPr>
        <w:t>Veränd</w:t>
      </w:r>
      <w:r>
        <w:rPr>
          <w:b/>
          <w:i/>
          <w:sz w:val="24"/>
        </w:rPr>
        <w:t>e</w:t>
      </w:r>
      <w:r>
        <w:rPr>
          <w:b/>
          <w:i/>
          <w:sz w:val="24"/>
        </w:rPr>
        <w:t>rung der Rolle der Beteiligten</w:t>
      </w:r>
      <w:r>
        <w:rPr>
          <w:sz w:val="24"/>
        </w:rPr>
        <w:t xml:space="preserve">, verlangen eine </w:t>
      </w:r>
      <w:r>
        <w:rPr>
          <w:b/>
          <w:i/>
          <w:sz w:val="24"/>
        </w:rPr>
        <w:t>„Neupositionierung“ auch der Schulleiter</w:t>
      </w:r>
      <w:r>
        <w:rPr>
          <w:sz w:val="24"/>
        </w:rPr>
        <w:t>. Schulen</w:t>
      </w:r>
      <w:r>
        <w:rPr>
          <w:sz w:val="24"/>
        </w:rPr>
        <w:t>t</w:t>
      </w:r>
      <w:r>
        <w:rPr>
          <w:sz w:val="24"/>
        </w:rPr>
        <w:t xml:space="preserve">wicklung bedeutet auch die </w:t>
      </w:r>
      <w:r w:rsidRPr="00C1288C">
        <w:rPr>
          <w:b/>
          <w:i/>
          <w:sz w:val="24"/>
        </w:rPr>
        <w:t>Entwicklung der Schulleitungsrolle</w:t>
      </w:r>
      <w:r>
        <w:rPr>
          <w:sz w:val="24"/>
        </w:rPr>
        <w:t>.</w:t>
      </w:r>
    </w:p>
    <w:p w:rsidR="00303910" w:rsidRPr="008F0B24" w:rsidRDefault="00303910" w:rsidP="00303910">
      <w:pPr>
        <w:tabs>
          <w:tab w:val="left" w:pos="1418"/>
        </w:tabs>
        <w:jc w:val="both"/>
        <w:rPr>
          <w:sz w:val="24"/>
          <w:lang w:val="es-ES"/>
        </w:rPr>
      </w:pPr>
    </w:p>
    <w:p w:rsidR="000F20B9" w:rsidRPr="000B04F4" w:rsidRDefault="00FC6D76" w:rsidP="00814CBE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sz w:val="24"/>
        </w:rPr>
      </w:pPr>
      <w:r w:rsidRPr="00FC6D76">
        <w:rPr>
          <w:b/>
          <w:color w:val="0000FF"/>
          <w:sz w:val="24"/>
        </w:rPr>
        <w:t>Konkretisierungen bei uns an  der Schule u.a. durch:</w:t>
      </w:r>
      <w:r w:rsidRPr="00FC6D76">
        <w:rPr>
          <w:color w:val="0000FF"/>
          <w:sz w:val="24"/>
        </w:rPr>
        <w:t xml:space="preserve">  Evaluationen, Projekte, For</w:t>
      </w:r>
      <w:r w:rsidRPr="00FC6D76">
        <w:rPr>
          <w:color w:val="0000FF"/>
          <w:sz w:val="24"/>
        </w:rPr>
        <w:t>t</w:t>
      </w:r>
      <w:r w:rsidRPr="00FC6D76">
        <w:rPr>
          <w:color w:val="0000FF"/>
          <w:sz w:val="24"/>
        </w:rPr>
        <w:t>bildungen, Teilnahme des Schulleiters und der Schulleitungsmitglieder an nationalen und internationalen Schulleitungstagungen, Abstimmungen in den Rektoratssitzungen, enge Zusa</w:t>
      </w:r>
      <w:r w:rsidRPr="00FC6D76">
        <w:rPr>
          <w:color w:val="0000FF"/>
          <w:sz w:val="24"/>
        </w:rPr>
        <w:t>m</w:t>
      </w:r>
      <w:r w:rsidRPr="00FC6D76">
        <w:rPr>
          <w:color w:val="0000FF"/>
          <w:sz w:val="24"/>
        </w:rPr>
        <w:t>menarbiet mit a</w:t>
      </w:r>
      <w:r w:rsidRPr="00FC6D76">
        <w:rPr>
          <w:color w:val="0000FF"/>
          <w:sz w:val="24"/>
        </w:rPr>
        <w:t>n</w:t>
      </w:r>
      <w:r w:rsidRPr="00FC6D76">
        <w:rPr>
          <w:color w:val="0000FF"/>
          <w:sz w:val="24"/>
        </w:rPr>
        <w:t>deren Deutschen Schulen in Chile und im Ausland, IB-Schulen, Privatschul</w:t>
      </w:r>
      <w:r>
        <w:rPr>
          <w:color w:val="0000FF"/>
          <w:sz w:val="24"/>
        </w:rPr>
        <w:t>en in der Region, PASCH-Schulen.</w:t>
      </w:r>
    </w:p>
    <w:p w:rsidR="00FC6D76" w:rsidRPr="000B04F4" w:rsidRDefault="00FC6D76" w:rsidP="00FC6D76">
      <w:pPr>
        <w:tabs>
          <w:tab w:val="left" w:pos="1418"/>
        </w:tabs>
        <w:jc w:val="both"/>
        <w:rPr>
          <w:rStyle w:val="Refdenotaalpie"/>
          <w:sz w:val="24"/>
          <w:vertAlign w:val="baseline"/>
        </w:rPr>
      </w:pPr>
    </w:p>
    <w:p w:rsidR="00FC6D76" w:rsidRPr="000B04F4" w:rsidRDefault="00FC6D76" w:rsidP="00FC6D76">
      <w:pPr>
        <w:tabs>
          <w:tab w:val="left" w:pos="1418"/>
        </w:tabs>
        <w:ind w:left="283"/>
        <w:jc w:val="both"/>
        <w:rPr>
          <w:rStyle w:val="Refdenotaalpie"/>
          <w:sz w:val="24"/>
          <w:vertAlign w:val="baseline"/>
        </w:rPr>
      </w:pPr>
    </w:p>
    <w:p w:rsidR="00FC6D76" w:rsidRDefault="00FC6D76" w:rsidP="00FC6D76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Das zeitgemäße Schulleitungshandeln folgt modernen Fü</w:t>
      </w:r>
      <w:r>
        <w:rPr>
          <w:sz w:val="24"/>
        </w:rPr>
        <w:t>h</w:t>
      </w:r>
      <w:r>
        <w:rPr>
          <w:sz w:val="24"/>
        </w:rPr>
        <w:t xml:space="preserve">rungs- und Management-grundsätzen, systemisch adaptiert, und ist gekennzeichnet durch die </w:t>
      </w:r>
      <w:r>
        <w:rPr>
          <w:b/>
          <w:i/>
          <w:sz w:val="24"/>
        </w:rPr>
        <w:t>notwendige Balance zwischen</w:t>
      </w:r>
      <w:r>
        <w:rPr>
          <w:sz w:val="24"/>
        </w:rPr>
        <w:t xml:space="preserve"> </w:t>
      </w:r>
      <w:r>
        <w:rPr>
          <w:b/>
          <w:i/>
          <w:sz w:val="24"/>
        </w:rPr>
        <w:t>drei Gestaltungspri</w:t>
      </w:r>
      <w:r>
        <w:rPr>
          <w:b/>
          <w:i/>
          <w:sz w:val="24"/>
        </w:rPr>
        <w:t>n</w:t>
      </w:r>
      <w:r>
        <w:rPr>
          <w:b/>
          <w:i/>
          <w:sz w:val="24"/>
        </w:rPr>
        <w:t>zipien</w:t>
      </w:r>
      <w:r>
        <w:rPr>
          <w:sz w:val="24"/>
        </w:rPr>
        <w:t>:</w:t>
      </w:r>
    </w:p>
    <w:p w:rsidR="00FC6D76" w:rsidRDefault="00FC6D76" w:rsidP="00FC6D76">
      <w:pPr>
        <w:numPr>
          <w:ilvl w:val="12"/>
          <w:numId w:val="0"/>
        </w:numPr>
        <w:tabs>
          <w:tab w:val="left" w:pos="851"/>
          <w:tab w:val="left" w:pos="1134"/>
        </w:tabs>
        <w:ind w:left="283" w:hanging="283"/>
        <w:rPr>
          <w:sz w:val="24"/>
        </w:rPr>
      </w:pPr>
      <w:r>
        <w:rPr>
          <w:sz w:val="24"/>
        </w:rPr>
        <w:tab/>
        <w:t>&gt; Klare Wahrnehmung und Gestaltung der Führungsau</w:t>
      </w:r>
      <w:r>
        <w:rPr>
          <w:sz w:val="24"/>
        </w:rPr>
        <w:t>f</w:t>
      </w:r>
      <w:r>
        <w:rPr>
          <w:sz w:val="24"/>
        </w:rPr>
        <w:t xml:space="preserve">gabe („Leitungsprinzip“) </w:t>
      </w:r>
    </w:p>
    <w:p w:rsidR="00FC6D76" w:rsidRDefault="00FC6D76" w:rsidP="00FC6D76">
      <w:pPr>
        <w:numPr>
          <w:ilvl w:val="12"/>
          <w:numId w:val="0"/>
        </w:numPr>
        <w:tabs>
          <w:tab w:val="left" w:pos="851"/>
          <w:tab w:val="left" w:pos="1418"/>
        </w:tabs>
        <w:ind w:left="283" w:hanging="283"/>
        <w:jc w:val="both"/>
        <w:rPr>
          <w:sz w:val="24"/>
        </w:rPr>
      </w:pPr>
      <w:r>
        <w:rPr>
          <w:sz w:val="24"/>
        </w:rPr>
        <w:tab/>
        <w:t>&gt; Förderung der Zusammenarbeit („Partizipationspri</w:t>
      </w:r>
      <w:r>
        <w:rPr>
          <w:sz w:val="24"/>
        </w:rPr>
        <w:t>n</w:t>
      </w:r>
      <w:r>
        <w:rPr>
          <w:sz w:val="24"/>
        </w:rPr>
        <w:t>zip“)</w:t>
      </w:r>
    </w:p>
    <w:p w:rsidR="00FC6D76" w:rsidRDefault="00FC6D76" w:rsidP="00FC6D76">
      <w:pPr>
        <w:numPr>
          <w:ilvl w:val="12"/>
          <w:numId w:val="0"/>
        </w:numPr>
        <w:tabs>
          <w:tab w:val="left" w:pos="851"/>
          <w:tab w:val="left" w:pos="1418"/>
        </w:tabs>
        <w:ind w:left="283" w:hanging="283"/>
        <w:jc w:val="both"/>
        <w:rPr>
          <w:sz w:val="24"/>
        </w:rPr>
      </w:pPr>
      <w:r>
        <w:rPr>
          <w:sz w:val="24"/>
        </w:rPr>
        <w:tab/>
        <w:t>&gt; Stärkung der Verantwortung der einze</w:t>
      </w:r>
      <w:r>
        <w:rPr>
          <w:sz w:val="24"/>
        </w:rPr>
        <w:t>l</w:t>
      </w:r>
      <w:r>
        <w:rPr>
          <w:sz w:val="24"/>
        </w:rPr>
        <w:t xml:space="preserve">nen  Lehrkraft („Prinzip der Eigenverant-   </w:t>
      </w:r>
    </w:p>
    <w:p w:rsidR="00FC6D76" w:rsidRDefault="00FC6D76" w:rsidP="00FC6D76">
      <w:pPr>
        <w:numPr>
          <w:ilvl w:val="12"/>
          <w:numId w:val="0"/>
        </w:numPr>
        <w:tabs>
          <w:tab w:val="left" w:pos="851"/>
          <w:tab w:val="left" w:pos="1418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            wortung“)</w:t>
      </w:r>
    </w:p>
    <w:p w:rsidR="00011113" w:rsidRDefault="00562AF9" w:rsidP="00562AF9">
      <w:pPr>
        <w:numPr>
          <w:ilvl w:val="12"/>
          <w:numId w:val="0"/>
        </w:numPr>
        <w:tabs>
          <w:tab w:val="left" w:pos="851"/>
          <w:tab w:val="left" w:pos="1418"/>
        </w:tabs>
        <w:ind w:left="283" w:hanging="283"/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391751" w:rsidRPr="00391751" w:rsidRDefault="00391751" w:rsidP="00FC6D76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FC6D76" w:rsidRPr="00BD034F">
        <w:rPr>
          <w:b/>
          <w:color w:val="0000FF"/>
          <w:sz w:val="24"/>
        </w:rPr>
        <w:t>der Schule u.a. durch:</w:t>
      </w:r>
      <w:r w:rsidR="00FC6D76" w:rsidRPr="00BD034F">
        <w:rPr>
          <w:color w:val="0000FF"/>
          <w:sz w:val="24"/>
        </w:rPr>
        <w:t xml:space="preserve"> </w:t>
      </w:r>
      <w:r w:rsidR="00FC6D76">
        <w:rPr>
          <w:color w:val="0000FF"/>
          <w:sz w:val="24"/>
        </w:rPr>
        <w:t xml:space="preserve"> PQM-Gruppe</w:t>
      </w:r>
      <w:r>
        <w:rPr>
          <w:color w:val="0000FF"/>
          <w:sz w:val="24"/>
        </w:rPr>
        <w:t xml:space="preserve"> (Entwicklung des PME), Gesamtkonferenz</w:t>
      </w:r>
      <w:r w:rsidR="00FC6D76">
        <w:rPr>
          <w:color w:val="0000FF"/>
          <w:sz w:val="24"/>
        </w:rPr>
        <w:t xml:space="preserve">, </w:t>
      </w:r>
      <w:r>
        <w:rPr>
          <w:color w:val="0000FF"/>
          <w:sz w:val="24"/>
        </w:rPr>
        <w:t>Lehrerkonferenzen, Stufensitzungen, Unterrichtsbesuche, PLG, Teamarbeit und Sitzungen.</w:t>
      </w:r>
    </w:p>
    <w:p w:rsidR="00F31154" w:rsidRPr="000B04F4" w:rsidRDefault="00F31154" w:rsidP="00F31154">
      <w:p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</w:p>
    <w:p w:rsidR="00391751" w:rsidRDefault="00391751" w:rsidP="00391751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Unbeschadet der </w:t>
      </w:r>
      <w:r w:rsidRPr="006F6B54">
        <w:rPr>
          <w:b/>
          <w:sz w:val="24"/>
        </w:rPr>
        <w:t>Gesamt- und Letztverantwortlichkeit des Schulleiters</w:t>
      </w:r>
      <w:r>
        <w:rPr>
          <w:sz w:val="24"/>
        </w:rPr>
        <w:t xml:space="preserve"> und der im Schulleiterdienstvertrag geregelten Rechte und Pflichten entspricht der Idee der „Lerne</w:t>
      </w:r>
      <w:r>
        <w:rPr>
          <w:sz w:val="24"/>
        </w:rPr>
        <w:t>n</w:t>
      </w:r>
      <w:r>
        <w:rPr>
          <w:sz w:val="24"/>
        </w:rPr>
        <w:t xml:space="preserve">den Schule“ die Vorstellung von einer </w:t>
      </w:r>
      <w:r w:rsidRPr="006F6B54">
        <w:rPr>
          <w:b/>
          <w:sz w:val="24"/>
        </w:rPr>
        <w:t>teamorientierten</w:t>
      </w:r>
      <w:r>
        <w:rPr>
          <w:sz w:val="24"/>
        </w:rPr>
        <w:t xml:space="preserve"> </w:t>
      </w:r>
      <w:r>
        <w:rPr>
          <w:b/>
          <w:i/>
          <w:sz w:val="24"/>
        </w:rPr>
        <w:t>„dial</w:t>
      </w:r>
      <w:r>
        <w:rPr>
          <w:b/>
          <w:i/>
          <w:sz w:val="24"/>
        </w:rPr>
        <w:t>o</w:t>
      </w:r>
      <w:r>
        <w:rPr>
          <w:b/>
          <w:i/>
          <w:sz w:val="24"/>
        </w:rPr>
        <w:t>gisch/moderativ/konsultativ“ gestalteten Schu</w:t>
      </w:r>
      <w:r>
        <w:rPr>
          <w:b/>
          <w:i/>
          <w:sz w:val="24"/>
        </w:rPr>
        <w:t>l</w:t>
      </w:r>
      <w:r>
        <w:rPr>
          <w:b/>
          <w:i/>
          <w:sz w:val="24"/>
        </w:rPr>
        <w:t>leitung</w:t>
      </w:r>
      <w:r>
        <w:rPr>
          <w:sz w:val="24"/>
        </w:rPr>
        <w:t xml:space="preserve">. </w:t>
      </w:r>
    </w:p>
    <w:p w:rsidR="005A30EC" w:rsidRPr="000B04F4" w:rsidRDefault="005A30EC" w:rsidP="005A30EC">
      <w:pPr>
        <w:tabs>
          <w:tab w:val="left" w:pos="1418"/>
        </w:tabs>
        <w:jc w:val="both"/>
        <w:rPr>
          <w:b/>
          <w:i/>
          <w:sz w:val="24"/>
        </w:rPr>
      </w:pPr>
    </w:p>
    <w:p w:rsidR="001B36C9" w:rsidRDefault="00011113" w:rsidP="001B36C9">
      <w:pPr>
        <w:numPr>
          <w:ilvl w:val="0"/>
          <w:numId w:val="1"/>
        </w:numPr>
        <w:tabs>
          <w:tab w:val="left" w:pos="1418"/>
        </w:tabs>
        <w:jc w:val="both"/>
        <w:rPr>
          <w:color w:val="0000FF"/>
          <w:sz w:val="24"/>
        </w:rPr>
      </w:pPr>
      <w:r w:rsidRPr="000B04F4">
        <w:rPr>
          <w:b/>
          <w:i/>
          <w:sz w:val="24"/>
        </w:rPr>
        <w:t xml:space="preserve"> </w:t>
      </w:r>
      <w:r w:rsidR="00391751" w:rsidRPr="00BD034F">
        <w:rPr>
          <w:b/>
          <w:color w:val="0000FF"/>
          <w:sz w:val="24"/>
        </w:rPr>
        <w:t>Konkretisierungen bei uns an  der Schule u.a. durch:</w:t>
      </w:r>
      <w:r w:rsidR="00391751" w:rsidRPr="00BD034F">
        <w:rPr>
          <w:color w:val="0000FF"/>
          <w:sz w:val="24"/>
        </w:rPr>
        <w:t xml:space="preserve"> </w:t>
      </w:r>
      <w:r w:rsidR="00391751">
        <w:rPr>
          <w:color w:val="0000FF"/>
          <w:sz w:val="24"/>
        </w:rPr>
        <w:t xml:space="preserve"> Regelmäßige Schulleitungssitzu</w:t>
      </w:r>
      <w:r w:rsidR="00391751">
        <w:rPr>
          <w:color w:val="0000FF"/>
          <w:sz w:val="24"/>
        </w:rPr>
        <w:t>n</w:t>
      </w:r>
      <w:r w:rsidR="00391751">
        <w:rPr>
          <w:color w:val="0000FF"/>
          <w:sz w:val="24"/>
        </w:rPr>
        <w:t>gen (2 x wöchentlich e</w:t>
      </w:r>
      <w:r w:rsidR="00391751">
        <w:rPr>
          <w:color w:val="0000FF"/>
          <w:sz w:val="24"/>
        </w:rPr>
        <w:t>n</w:t>
      </w:r>
      <w:r w:rsidR="00391751">
        <w:rPr>
          <w:color w:val="0000FF"/>
          <w:sz w:val="24"/>
        </w:rPr>
        <w:t>ger Schulleitungskreis, 1 x wöchentlich erweiterter Schulleitungskreis, wöchentliche Sitzung mit der PQM-Koordinatorin, zusätzlich in unregelmäßigen Abständen themengebundene Tre</w:t>
      </w:r>
      <w:r w:rsidR="00391751">
        <w:rPr>
          <w:color w:val="0000FF"/>
          <w:sz w:val="24"/>
        </w:rPr>
        <w:t>f</w:t>
      </w:r>
      <w:r w:rsidR="00391751">
        <w:rPr>
          <w:color w:val="0000FF"/>
          <w:sz w:val="24"/>
        </w:rPr>
        <w:t xml:space="preserve">fen), Klausurtagungen der </w:t>
      </w:r>
      <w:r w:rsidR="00391751">
        <w:rPr>
          <w:color w:val="0000FF"/>
          <w:sz w:val="24"/>
        </w:rPr>
        <w:lastRenderedPageBreak/>
        <w:t>erweiterten Schulleitung zweimal im Jahr, Schulleitungs-vorbereitungswoche vor dem Beginn eines Schuljahres, Schulleitungsnachbereitungswoche am Ende des Schuljahres, klar z</w:t>
      </w:r>
      <w:r w:rsidR="00391751">
        <w:rPr>
          <w:color w:val="0000FF"/>
          <w:sz w:val="24"/>
        </w:rPr>
        <w:t>u</w:t>
      </w:r>
      <w:r w:rsidR="00391751">
        <w:rPr>
          <w:color w:val="0000FF"/>
          <w:sz w:val="24"/>
        </w:rPr>
        <w:t>geordnete Aufgabenbeschreibungen und Verantwortlichkeiten.</w:t>
      </w:r>
    </w:p>
    <w:p w:rsidR="001B36C9" w:rsidRDefault="001B36C9" w:rsidP="001B36C9">
      <w:pPr>
        <w:pStyle w:val="Prrafodelista"/>
        <w:rPr>
          <w:sz w:val="24"/>
        </w:rPr>
      </w:pPr>
    </w:p>
    <w:p w:rsidR="001B36C9" w:rsidRPr="001B36C9" w:rsidRDefault="001B36C9" w:rsidP="001B36C9">
      <w:pPr>
        <w:tabs>
          <w:tab w:val="left" w:pos="1418"/>
        </w:tabs>
        <w:ind w:left="283"/>
        <w:jc w:val="both"/>
        <w:rPr>
          <w:color w:val="0000FF"/>
          <w:sz w:val="24"/>
        </w:rPr>
      </w:pPr>
    </w:p>
    <w:p w:rsidR="006B4CBC" w:rsidRPr="001B36C9" w:rsidRDefault="00391751" w:rsidP="001B36C9">
      <w:pPr>
        <w:numPr>
          <w:ilvl w:val="0"/>
          <w:numId w:val="1"/>
        </w:numPr>
        <w:tabs>
          <w:tab w:val="left" w:pos="1418"/>
        </w:tabs>
        <w:jc w:val="both"/>
        <w:rPr>
          <w:color w:val="0000FF"/>
          <w:sz w:val="24"/>
        </w:rPr>
      </w:pPr>
      <w:r w:rsidRPr="001B36C9">
        <w:rPr>
          <w:sz w:val="24"/>
        </w:rPr>
        <w:t xml:space="preserve">Schulleiter sind </w:t>
      </w:r>
      <w:r w:rsidRPr="001B36C9">
        <w:rPr>
          <w:b/>
          <w:i/>
          <w:sz w:val="24"/>
        </w:rPr>
        <w:t>Ansprechpartner für alle</w:t>
      </w:r>
      <w:r w:rsidRPr="001B36C9">
        <w:rPr>
          <w:sz w:val="24"/>
        </w:rPr>
        <w:t xml:space="preserve"> Gruppen</w:t>
      </w:r>
      <w:r w:rsidRPr="001B36C9">
        <w:rPr>
          <w:b/>
          <w:i/>
          <w:sz w:val="24"/>
        </w:rPr>
        <w:t xml:space="preserve"> in gleicher Weise</w:t>
      </w:r>
      <w:r w:rsidRPr="001B36C9">
        <w:rPr>
          <w:sz w:val="24"/>
        </w:rPr>
        <w:t>.</w:t>
      </w:r>
      <w:r w:rsidRPr="001B36C9">
        <w:rPr>
          <w:b/>
          <w:color w:val="0000FF"/>
          <w:sz w:val="24"/>
        </w:rPr>
        <w:t xml:space="preserve">     </w:t>
      </w:r>
    </w:p>
    <w:p w:rsidR="00391751" w:rsidRPr="000B04F4" w:rsidRDefault="00391751" w:rsidP="00391751">
      <w:pPr>
        <w:pStyle w:val="Cuadrculamedia1-nfasis2"/>
        <w:ind w:left="0"/>
        <w:rPr>
          <w:sz w:val="24"/>
        </w:rPr>
      </w:pPr>
    </w:p>
    <w:p w:rsidR="00F31154" w:rsidRPr="000B04F4" w:rsidRDefault="00BD51B2" w:rsidP="008D4706">
      <w:pPr>
        <w:pStyle w:val="Cuadrculamedia1-nfasis2"/>
        <w:numPr>
          <w:ilvl w:val="0"/>
          <w:numId w:val="1"/>
        </w:numPr>
        <w:rPr>
          <w:b/>
          <w:i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391751" w:rsidRPr="00BD034F">
        <w:rPr>
          <w:b/>
          <w:color w:val="0000FF"/>
          <w:sz w:val="24"/>
        </w:rPr>
        <w:t>der Schule u.a. durch:</w:t>
      </w:r>
      <w:r w:rsidR="00391751" w:rsidRPr="00BD034F">
        <w:rPr>
          <w:color w:val="0000FF"/>
          <w:sz w:val="24"/>
        </w:rPr>
        <w:t xml:space="preserve"> </w:t>
      </w:r>
      <w:r w:rsidR="00391751">
        <w:rPr>
          <w:color w:val="0000FF"/>
          <w:sz w:val="24"/>
        </w:rPr>
        <w:t xml:space="preserve"> aktive Informationspolitik mit Panorama DSV, Neuigkeiten, 1-2-3 Kindergarten, ABC-Grundschule, ABC für neue Kollegen/Innen</w:t>
      </w:r>
      <w:r w:rsidR="00092BD5">
        <w:rPr>
          <w:color w:val="0000FF"/>
          <w:sz w:val="24"/>
        </w:rPr>
        <w:t>, Glossar, Die Woche, Wochenkalender, Webseite, Rundbriefe, Anschläge der unterschiedlichen Gruppen der Schule.</w:t>
      </w:r>
    </w:p>
    <w:p w:rsidR="00092BD5" w:rsidRPr="000B04F4" w:rsidRDefault="00092BD5" w:rsidP="00092BD5">
      <w:pPr>
        <w:pStyle w:val="Cuadrculamedia1-nfasis2"/>
        <w:ind w:left="0"/>
        <w:rPr>
          <w:b/>
          <w:i/>
          <w:sz w:val="24"/>
        </w:rPr>
      </w:pPr>
    </w:p>
    <w:p w:rsidR="00092BD5" w:rsidRDefault="00092BD5" w:rsidP="00092BD5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b/>
          <w:i/>
          <w:sz w:val="24"/>
        </w:rPr>
        <w:t>Mitwirkung und Mitgestaltung sind nicht nur erwünscht, sie sind für eine gute, aktive Schule unverzichtbar</w:t>
      </w:r>
      <w:r>
        <w:rPr>
          <w:sz w:val="24"/>
        </w:rPr>
        <w:t>. (&gt;</w:t>
      </w:r>
      <w:r>
        <w:rPr>
          <w:i/>
          <w:sz w:val="24"/>
        </w:rPr>
        <w:t>‘Schule als ein Ort der Demokratie als Leben</w:t>
      </w:r>
      <w:r>
        <w:rPr>
          <w:i/>
          <w:sz w:val="24"/>
        </w:rPr>
        <w:t>s</w:t>
      </w:r>
      <w:r>
        <w:rPr>
          <w:i/>
          <w:sz w:val="24"/>
        </w:rPr>
        <w:t>form’</w:t>
      </w:r>
      <w:r>
        <w:rPr>
          <w:sz w:val="24"/>
        </w:rPr>
        <w:t>)</w:t>
      </w:r>
    </w:p>
    <w:p w:rsidR="00092BD5" w:rsidRPr="00092BD5" w:rsidRDefault="00092BD5" w:rsidP="00092BD5">
      <w:pPr>
        <w:tabs>
          <w:tab w:val="left" w:pos="1418"/>
        </w:tabs>
        <w:ind w:left="283"/>
        <w:jc w:val="both"/>
        <w:rPr>
          <w:b/>
          <w:i/>
          <w:color w:val="0000FF"/>
          <w:sz w:val="24"/>
          <w:lang w:val="es-ES"/>
        </w:rPr>
      </w:pPr>
    </w:p>
    <w:p w:rsidR="00F31154" w:rsidRDefault="00092BD5" w:rsidP="008D4706">
      <w:pPr>
        <w:numPr>
          <w:ilvl w:val="0"/>
          <w:numId w:val="1"/>
        </w:numPr>
        <w:tabs>
          <w:tab w:val="left" w:pos="1418"/>
        </w:tabs>
        <w:jc w:val="both"/>
        <w:rPr>
          <w:color w:val="0000FF"/>
          <w:sz w:val="24"/>
        </w:rPr>
      </w:pPr>
      <w:r w:rsidRPr="00BD034F">
        <w:rPr>
          <w:b/>
          <w:color w:val="0000FF"/>
          <w:sz w:val="24"/>
        </w:rPr>
        <w:t>Konkretisierungen bei uns an  der Schule u.a. durch:</w:t>
      </w:r>
      <w:r w:rsidRPr="00BD034F">
        <w:rPr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PQM-Gruppe, Runder Tisch, Konferenzen, Arbeit der Schülervertretung, Elternvertretung, Lehrervertretung, Schulleitungssitzungen, Zusammenarbeit Schulleitung – Vorstand – Verwaltung, </w:t>
      </w:r>
      <w:r w:rsidR="001B36C9">
        <w:rPr>
          <w:color w:val="0000FF"/>
          <w:sz w:val="24"/>
        </w:rPr>
        <w:t>Reflexions-</w:t>
      </w:r>
      <w:r>
        <w:rPr>
          <w:color w:val="0000FF"/>
          <w:sz w:val="24"/>
        </w:rPr>
        <w:t>Tagungen.</w:t>
      </w:r>
    </w:p>
    <w:p w:rsidR="00092BD5" w:rsidRPr="000B04F4" w:rsidRDefault="00092BD5" w:rsidP="00F31154">
      <w:p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</w:p>
    <w:p w:rsidR="00092BD5" w:rsidRDefault="00092BD5" w:rsidP="00092BD5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b/>
          <w:i/>
          <w:sz w:val="24"/>
        </w:rPr>
        <w:t>Beteiligung und Verantwortungsübernahme können nicht verordnet werden</w:t>
      </w:r>
      <w:r>
        <w:rPr>
          <w:sz w:val="24"/>
        </w:rPr>
        <w:t>. Aufgabe der Schulleitung muss es sein, Bedingungen zu schaffen, die die Bereitschaft zum Mitde</w:t>
      </w:r>
      <w:r>
        <w:rPr>
          <w:sz w:val="24"/>
        </w:rPr>
        <w:t>n</w:t>
      </w:r>
      <w:r>
        <w:rPr>
          <w:sz w:val="24"/>
        </w:rPr>
        <w:t>ken, Mithandeln und Mitverantworten fördern, Eigeninitiativen unterstützen, die Teama</w:t>
      </w:r>
      <w:r>
        <w:rPr>
          <w:sz w:val="24"/>
        </w:rPr>
        <w:t>r</w:t>
      </w:r>
      <w:r>
        <w:rPr>
          <w:sz w:val="24"/>
        </w:rPr>
        <w:t xml:space="preserve">beit ermöglichen, die Kooperations- und Kommunikationskultur stärken. (&gt; </w:t>
      </w:r>
      <w:r>
        <w:rPr>
          <w:i/>
          <w:sz w:val="24"/>
        </w:rPr>
        <w:t>‘Gutes Lern-, Arbeits-, Soz</w:t>
      </w:r>
      <w:r>
        <w:rPr>
          <w:i/>
          <w:sz w:val="24"/>
        </w:rPr>
        <w:t>i</w:t>
      </w:r>
      <w:r>
        <w:rPr>
          <w:i/>
          <w:sz w:val="24"/>
        </w:rPr>
        <w:t>al-Klima’</w:t>
      </w:r>
      <w:r>
        <w:rPr>
          <w:sz w:val="24"/>
        </w:rPr>
        <w:t>)</w:t>
      </w:r>
    </w:p>
    <w:p w:rsidR="00AC18BD" w:rsidRPr="008F0B24" w:rsidRDefault="00AC18BD" w:rsidP="00AC18BD">
      <w:pPr>
        <w:tabs>
          <w:tab w:val="left" w:pos="1418"/>
        </w:tabs>
        <w:jc w:val="both"/>
        <w:rPr>
          <w:sz w:val="24"/>
          <w:lang w:val="es-ES"/>
        </w:rPr>
      </w:pPr>
    </w:p>
    <w:p w:rsidR="00F95D84" w:rsidRDefault="00092BD5" w:rsidP="008D4706">
      <w:pPr>
        <w:numPr>
          <w:ilvl w:val="0"/>
          <w:numId w:val="1"/>
        </w:numPr>
        <w:tabs>
          <w:tab w:val="left" w:pos="1418"/>
        </w:tabs>
        <w:jc w:val="both"/>
        <w:rPr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Pr="00BD034F">
        <w:rPr>
          <w:b/>
          <w:color w:val="0000FF"/>
          <w:sz w:val="24"/>
        </w:rPr>
        <w:t>der Schule u.a. durch:</w:t>
      </w:r>
      <w:r>
        <w:rPr>
          <w:color w:val="0000FF"/>
          <w:sz w:val="24"/>
        </w:rPr>
        <w:t xml:space="preserve"> PQM-Gruppe, Stunden der Fächerplanung, Konferenzen, Motivationskultur durch aktive Rückmeldung und ausgesprochener Ane</w:t>
      </w:r>
      <w:r>
        <w:rPr>
          <w:color w:val="0000FF"/>
          <w:sz w:val="24"/>
        </w:rPr>
        <w:t>r</w:t>
      </w:r>
      <w:r>
        <w:rPr>
          <w:color w:val="0000FF"/>
          <w:sz w:val="24"/>
        </w:rPr>
        <w:t>kennung</w:t>
      </w:r>
    </w:p>
    <w:p w:rsidR="00092BD5" w:rsidRPr="000B04F4" w:rsidRDefault="00092BD5" w:rsidP="00F95D84">
      <w:p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</w:p>
    <w:p w:rsidR="00092BD5" w:rsidRPr="00EF53FA" w:rsidRDefault="00092BD5" w:rsidP="00092BD5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>Meinungsverschiedenheiten gehören in einer pluralistischen demokratischen Gesellschaft zum Lebensalltag und erfahren an einer internationalen interkulturellen Begegnungsschule ihre besondere Ausprägung. Nicht falsch verstandene Harmonie und nicht faule Kompr</w:t>
      </w:r>
      <w:r>
        <w:rPr>
          <w:sz w:val="24"/>
        </w:rPr>
        <w:t>o</w:t>
      </w:r>
      <w:r>
        <w:rPr>
          <w:sz w:val="24"/>
        </w:rPr>
        <w:t xml:space="preserve">misse lösen Konflikte, sondern ein </w:t>
      </w:r>
      <w:r w:rsidRPr="00BF4474">
        <w:rPr>
          <w:b/>
          <w:i/>
          <w:sz w:val="24"/>
        </w:rPr>
        <w:t>konstruktiver Umgang</w:t>
      </w:r>
      <w:r>
        <w:rPr>
          <w:sz w:val="24"/>
        </w:rPr>
        <w:t xml:space="preserve"> mit ihnen: </w:t>
      </w:r>
      <w:r>
        <w:rPr>
          <w:b/>
          <w:i/>
          <w:sz w:val="24"/>
        </w:rPr>
        <w:t>„Konflikte bieten Chancen für Neues, in der Kommunikations-, Kooperations- und Konflikt-Kultur e</w:t>
      </w:r>
      <w:r>
        <w:rPr>
          <w:b/>
          <w:i/>
          <w:sz w:val="24"/>
        </w:rPr>
        <w:t>r</w:t>
      </w:r>
      <w:r>
        <w:rPr>
          <w:b/>
          <w:i/>
          <w:sz w:val="24"/>
        </w:rPr>
        <w:t>weist sich die Schul-Kultur.“</w:t>
      </w:r>
      <w:r>
        <w:rPr>
          <w:sz w:val="24"/>
        </w:rPr>
        <w:t xml:space="preserve"> (&gt; </w:t>
      </w:r>
      <w:r>
        <w:rPr>
          <w:i/>
          <w:sz w:val="24"/>
        </w:rPr>
        <w:t>‘Dialogbereitschaft, Offenheit, Respektierung unte</w:t>
      </w:r>
      <w:r>
        <w:rPr>
          <w:i/>
          <w:sz w:val="24"/>
        </w:rPr>
        <w:t>r</w:t>
      </w:r>
      <w:r>
        <w:rPr>
          <w:i/>
          <w:sz w:val="24"/>
        </w:rPr>
        <w:t>schiedlicher Beweggründe und Wertvorstellungen, Wille zur gemeinsamen Probleml</w:t>
      </w:r>
      <w:r>
        <w:rPr>
          <w:i/>
          <w:sz w:val="24"/>
        </w:rPr>
        <w:t>ö</w:t>
      </w:r>
      <w:r>
        <w:rPr>
          <w:i/>
          <w:sz w:val="24"/>
        </w:rPr>
        <w:t>sung’)</w:t>
      </w:r>
    </w:p>
    <w:p w:rsidR="00563510" w:rsidRPr="000B04F4" w:rsidRDefault="00563510" w:rsidP="00563510">
      <w:pPr>
        <w:tabs>
          <w:tab w:val="left" w:pos="1418"/>
        </w:tabs>
        <w:jc w:val="both"/>
        <w:rPr>
          <w:sz w:val="24"/>
        </w:rPr>
      </w:pPr>
    </w:p>
    <w:p w:rsidR="00092BD5" w:rsidRDefault="00092BD5" w:rsidP="00092BD5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 w:rsidRPr="00BD034F">
        <w:rPr>
          <w:b/>
          <w:color w:val="0000FF"/>
          <w:sz w:val="24"/>
        </w:rPr>
        <w:t>Konkretisierungen bei uns an  der Schule u.a. durch:</w:t>
      </w:r>
      <w:r w:rsidRPr="00BD034F">
        <w:rPr>
          <w:color w:val="0000FF"/>
          <w:sz w:val="24"/>
        </w:rPr>
        <w:t xml:space="preserve"> </w:t>
      </w:r>
      <w:r>
        <w:rPr>
          <w:color w:val="0000FF"/>
          <w:sz w:val="24"/>
        </w:rPr>
        <w:t>die Zusammenstellung eines Runden Tisches mit Vertretern aller beteiligten Gruppierungen der Schule, häufige Gespräche, Pause</w:t>
      </w:r>
      <w:r>
        <w:rPr>
          <w:color w:val="0000FF"/>
          <w:sz w:val="24"/>
        </w:rPr>
        <w:t>n</w:t>
      </w:r>
      <w:r>
        <w:rPr>
          <w:color w:val="0000FF"/>
          <w:sz w:val="24"/>
        </w:rPr>
        <w:t>präsenz der Schulleitung und des Schulleiters im Lehrerzimmer, Einführungskurse Interkulturalit</w:t>
      </w:r>
      <w:r w:rsidR="00D42AAA">
        <w:rPr>
          <w:color w:val="0000FF"/>
          <w:sz w:val="24"/>
        </w:rPr>
        <w:t>ät für n</w:t>
      </w:r>
      <w:r>
        <w:rPr>
          <w:color w:val="0000FF"/>
          <w:sz w:val="24"/>
        </w:rPr>
        <w:t xml:space="preserve">eue Kollegen, </w:t>
      </w:r>
      <w:r w:rsidR="00D42AAA">
        <w:rPr>
          <w:color w:val="0000FF"/>
          <w:sz w:val="24"/>
        </w:rPr>
        <w:t xml:space="preserve">Einführungskurse für neue Eltern, </w:t>
      </w:r>
      <w:r>
        <w:rPr>
          <w:color w:val="0000FF"/>
          <w:sz w:val="24"/>
        </w:rPr>
        <w:t>Transparenz (Aushänge, Gespräche, Rundbriefe der Schulle</w:t>
      </w:r>
      <w:r>
        <w:rPr>
          <w:color w:val="0000FF"/>
          <w:sz w:val="24"/>
        </w:rPr>
        <w:t>i</w:t>
      </w:r>
      <w:r w:rsidR="00D42AAA">
        <w:rPr>
          <w:color w:val="0000FF"/>
          <w:sz w:val="24"/>
        </w:rPr>
        <w:t>tung, eMail</w:t>
      </w:r>
      <w:r>
        <w:rPr>
          <w:color w:val="0000FF"/>
          <w:sz w:val="24"/>
        </w:rPr>
        <w:t xml:space="preserve"> für </w:t>
      </w:r>
      <w:r w:rsidR="00D42AAA">
        <w:rPr>
          <w:color w:val="0000FF"/>
          <w:sz w:val="24"/>
        </w:rPr>
        <w:t>alle</w:t>
      </w:r>
      <w:r>
        <w:rPr>
          <w:color w:val="0000FF"/>
          <w:sz w:val="24"/>
        </w:rPr>
        <w:t xml:space="preserve"> Kollegen, aktuelle und informative web-Seite der Sch</w:t>
      </w:r>
      <w:r>
        <w:rPr>
          <w:color w:val="0000FF"/>
          <w:sz w:val="24"/>
        </w:rPr>
        <w:t>u</w:t>
      </w:r>
      <w:r>
        <w:rPr>
          <w:color w:val="0000FF"/>
          <w:sz w:val="24"/>
        </w:rPr>
        <w:t>le, Informationsveranstaltung für Eltern und Schüler, Informationen von</w:t>
      </w:r>
      <w:r w:rsidR="00D42AAA">
        <w:rPr>
          <w:color w:val="0000FF"/>
          <w:sz w:val="24"/>
        </w:rPr>
        <w:t xml:space="preserve"> Eltern und Schülern über eMail).</w:t>
      </w:r>
    </w:p>
    <w:p w:rsidR="00F95D84" w:rsidRPr="000B04F4" w:rsidRDefault="00F95D84" w:rsidP="00F95D84">
      <w:p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</w:p>
    <w:p w:rsidR="00D42AAA" w:rsidRDefault="00D42AAA" w:rsidP="00D42AAA">
      <w:pPr>
        <w:numPr>
          <w:ilvl w:val="0"/>
          <w:numId w:val="1"/>
        </w:numPr>
        <w:tabs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t>Entscheidungspozesse sind konsultativ und transparent zu gestalten</w:t>
      </w:r>
      <w:r>
        <w:rPr>
          <w:sz w:val="24"/>
        </w:rPr>
        <w:t>; dazu gehört, B</w:t>
      </w:r>
      <w:r>
        <w:rPr>
          <w:sz w:val="24"/>
        </w:rPr>
        <w:t>e</w:t>
      </w:r>
      <w:r>
        <w:rPr>
          <w:sz w:val="24"/>
        </w:rPr>
        <w:t xml:space="preserve">troffene rechtzeitig über Entscheidungszusammenhänge und -notwendigkeiten zu </w:t>
      </w:r>
      <w:r>
        <w:rPr>
          <w:sz w:val="24"/>
        </w:rPr>
        <w:lastRenderedPageBreak/>
        <w:t>informi</w:t>
      </w:r>
      <w:r>
        <w:rPr>
          <w:sz w:val="24"/>
        </w:rPr>
        <w:t>e</w:t>
      </w:r>
      <w:r>
        <w:rPr>
          <w:sz w:val="24"/>
        </w:rPr>
        <w:t xml:space="preserve">ren und sie möglichst intensiv an den Entscheidungsfindungsprozessen zu beteiligen (&gt; </w:t>
      </w:r>
      <w:r w:rsidRPr="00B7001F">
        <w:rPr>
          <w:b/>
          <w:i/>
          <w:sz w:val="24"/>
        </w:rPr>
        <w:t>„Betroffene</w:t>
      </w:r>
      <w:r>
        <w:rPr>
          <w:sz w:val="24"/>
        </w:rPr>
        <w:t xml:space="preserve"> </w:t>
      </w:r>
      <w:r w:rsidRPr="00B7001F">
        <w:rPr>
          <w:b/>
          <w:i/>
          <w:sz w:val="24"/>
        </w:rPr>
        <w:t>zu Beteiligten machen“</w:t>
      </w:r>
      <w:r>
        <w:rPr>
          <w:sz w:val="24"/>
        </w:rPr>
        <w:t>). Es gilt, „Gewinner“ und „Verlierer“ zu vermeiden,</w:t>
      </w:r>
      <w:r>
        <w:rPr>
          <w:b/>
          <w:i/>
          <w:sz w:val="24"/>
        </w:rPr>
        <w:t xml:space="preserve"> unrealistisch aber ist, alle Entscheidungen von allen im Diskurs  treffen zu wo</w:t>
      </w:r>
      <w:r>
        <w:rPr>
          <w:b/>
          <w:i/>
          <w:sz w:val="24"/>
        </w:rPr>
        <w:t>l</w:t>
      </w:r>
      <w:r>
        <w:rPr>
          <w:b/>
          <w:i/>
          <w:sz w:val="24"/>
        </w:rPr>
        <w:t>len/können.</w:t>
      </w:r>
    </w:p>
    <w:p w:rsidR="002B3308" w:rsidRPr="000B04F4" w:rsidRDefault="002B3308" w:rsidP="002B3308">
      <w:pPr>
        <w:tabs>
          <w:tab w:val="left" w:pos="1418"/>
        </w:tabs>
        <w:jc w:val="both"/>
        <w:rPr>
          <w:b/>
          <w:i/>
          <w:sz w:val="24"/>
        </w:rPr>
      </w:pPr>
    </w:p>
    <w:p w:rsidR="00D42AAA" w:rsidRDefault="00BD51B2" w:rsidP="00D42AAA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D42AAA" w:rsidRPr="00BD034F">
        <w:rPr>
          <w:b/>
          <w:color w:val="0000FF"/>
          <w:sz w:val="24"/>
        </w:rPr>
        <w:t>der Schule u.a. durch:</w:t>
      </w:r>
      <w:r w:rsidR="00D42AAA" w:rsidRPr="00BD034F">
        <w:rPr>
          <w:color w:val="0000FF"/>
          <w:sz w:val="24"/>
        </w:rPr>
        <w:t xml:space="preserve"> </w:t>
      </w:r>
      <w:r w:rsidR="00D42AAA">
        <w:rPr>
          <w:color w:val="0000FF"/>
          <w:sz w:val="24"/>
        </w:rPr>
        <w:t xml:space="preserve"> aktive Informationspolitik demokratische Wahlen in den verschiedenen Ausschüssen, Eltern- und Schülervertretung, Wahl der PQM Mitglieder, Genehmigung von Protokollen, Satzungen und Motto. Überprüfung des PEI. </w:t>
      </w:r>
    </w:p>
    <w:p w:rsidR="00011113" w:rsidRPr="008F0B24" w:rsidRDefault="00011113" w:rsidP="00994539">
      <w:pPr>
        <w:numPr>
          <w:ilvl w:val="12"/>
          <w:numId w:val="0"/>
        </w:numPr>
        <w:tabs>
          <w:tab w:val="left" w:pos="1418"/>
        </w:tabs>
        <w:jc w:val="both"/>
        <w:rPr>
          <w:sz w:val="24"/>
          <w:lang w:val="es-ES"/>
        </w:rPr>
      </w:pPr>
    </w:p>
    <w:p w:rsidR="00D42AAA" w:rsidRPr="00F95D84" w:rsidRDefault="00D42AAA" w:rsidP="00D42AAA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Wechselseitige Verständigung und Konsensorientierung sind wichtige Leitgrößen. Ebenso wichtig ist es aber, die </w:t>
      </w:r>
      <w:r>
        <w:rPr>
          <w:b/>
          <w:i/>
          <w:sz w:val="24"/>
        </w:rPr>
        <w:t>mit dem Amt des Schulleiters</w:t>
      </w:r>
      <w:r>
        <w:rPr>
          <w:sz w:val="24"/>
        </w:rPr>
        <w:t xml:space="preserve"> verbundene </w:t>
      </w:r>
      <w:r>
        <w:rPr>
          <w:b/>
          <w:i/>
          <w:sz w:val="24"/>
        </w:rPr>
        <w:t>Führungsverantwo</w:t>
      </w:r>
      <w:r>
        <w:rPr>
          <w:b/>
          <w:i/>
          <w:sz w:val="24"/>
        </w:rPr>
        <w:t>r</w:t>
      </w:r>
      <w:r>
        <w:rPr>
          <w:b/>
          <w:i/>
          <w:sz w:val="24"/>
        </w:rPr>
        <w:t>tung</w:t>
      </w:r>
      <w:r>
        <w:rPr>
          <w:sz w:val="24"/>
        </w:rPr>
        <w:t xml:space="preserve"> und die ihm </w:t>
      </w:r>
      <w:r>
        <w:rPr>
          <w:b/>
          <w:i/>
          <w:sz w:val="24"/>
        </w:rPr>
        <w:t>übertragene Entscheidungsbefugnis nicht zu leugnen</w:t>
      </w:r>
      <w:r>
        <w:rPr>
          <w:sz w:val="24"/>
        </w:rPr>
        <w:t>. Entscheidungen auszuweichen, sie nicht verantwortlich zu treffen, hilft niemandem. Wer allen gerecht we</w:t>
      </w:r>
      <w:r>
        <w:rPr>
          <w:sz w:val="24"/>
        </w:rPr>
        <w:t>r</w:t>
      </w:r>
      <w:r>
        <w:rPr>
          <w:sz w:val="24"/>
        </w:rPr>
        <w:t>den will, wird keinem g</w:t>
      </w:r>
      <w:r>
        <w:rPr>
          <w:sz w:val="24"/>
        </w:rPr>
        <w:t>e</w:t>
      </w:r>
      <w:r>
        <w:rPr>
          <w:sz w:val="24"/>
        </w:rPr>
        <w:t>recht!</w:t>
      </w:r>
      <w:r w:rsidRPr="00F95D84">
        <w:rPr>
          <w:sz w:val="24"/>
        </w:rPr>
        <w:tab/>
      </w:r>
    </w:p>
    <w:p w:rsidR="004A075D" w:rsidRPr="000B04F4" w:rsidRDefault="004A075D" w:rsidP="004A075D">
      <w:pPr>
        <w:tabs>
          <w:tab w:val="left" w:pos="1418"/>
        </w:tabs>
        <w:jc w:val="both"/>
        <w:rPr>
          <w:sz w:val="24"/>
        </w:rPr>
      </w:pPr>
    </w:p>
    <w:p w:rsidR="00D42AAA" w:rsidRPr="00D42AAA" w:rsidRDefault="00BD51B2" w:rsidP="00D42AAA">
      <w:pPr>
        <w:numPr>
          <w:ilvl w:val="12"/>
          <w:numId w:val="0"/>
        </w:numPr>
        <w:tabs>
          <w:tab w:val="left" w:pos="1418"/>
        </w:tabs>
        <w:ind w:left="283" w:hanging="283"/>
        <w:jc w:val="both"/>
        <w:rPr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D42AAA" w:rsidRPr="00BD034F">
        <w:rPr>
          <w:b/>
          <w:color w:val="0000FF"/>
          <w:sz w:val="24"/>
        </w:rPr>
        <w:t>der Schule u.a. durch</w:t>
      </w:r>
      <w:r w:rsidR="00D42AAA">
        <w:rPr>
          <w:b/>
          <w:color w:val="0000FF"/>
          <w:sz w:val="24"/>
        </w:rPr>
        <w:t xml:space="preserve">: </w:t>
      </w:r>
      <w:r w:rsidR="00D42AAA" w:rsidRPr="00D42AAA">
        <w:rPr>
          <w:color w:val="0000FF"/>
          <w:sz w:val="24"/>
        </w:rPr>
        <w:t>eine positive und</w:t>
      </w:r>
      <w:r w:rsidR="00D42AAA">
        <w:rPr>
          <w:b/>
          <w:color w:val="0000FF"/>
          <w:sz w:val="24"/>
        </w:rPr>
        <w:t xml:space="preserve"> </w:t>
      </w:r>
      <w:r w:rsidR="00D42AAA" w:rsidRPr="00D42AAA">
        <w:rPr>
          <w:color w:val="0000FF"/>
          <w:sz w:val="24"/>
        </w:rPr>
        <w:t xml:space="preserve">entscheidungsfreudige Leitung, die </w:t>
      </w:r>
      <w:r w:rsidR="00D42AAA">
        <w:rPr>
          <w:color w:val="0000FF"/>
          <w:sz w:val="24"/>
        </w:rPr>
        <w:t>gegenüber</w:t>
      </w:r>
      <w:r w:rsidR="00D42AAA" w:rsidRPr="00D42AAA">
        <w:rPr>
          <w:color w:val="0000FF"/>
          <w:sz w:val="24"/>
        </w:rPr>
        <w:t xml:space="preserve"> dem Vorstand, der Gewerkschaft, </w:t>
      </w:r>
      <w:r w:rsidR="00D42AAA">
        <w:rPr>
          <w:color w:val="0000FF"/>
          <w:sz w:val="24"/>
        </w:rPr>
        <w:t xml:space="preserve">dem </w:t>
      </w:r>
      <w:r w:rsidR="00D42AAA" w:rsidRPr="00D42AAA">
        <w:rPr>
          <w:color w:val="0000FF"/>
          <w:sz w:val="24"/>
        </w:rPr>
        <w:t xml:space="preserve">Vertrauensausschuss, </w:t>
      </w:r>
      <w:r w:rsidR="00D42AAA">
        <w:rPr>
          <w:color w:val="0000FF"/>
          <w:sz w:val="24"/>
        </w:rPr>
        <w:t xml:space="preserve">der </w:t>
      </w:r>
      <w:r w:rsidR="00D42AAA" w:rsidRPr="00D42AAA">
        <w:rPr>
          <w:color w:val="0000FF"/>
          <w:sz w:val="24"/>
        </w:rPr>
        <w:t xml:space="preserve">CGPA und </w:t>
      </w:r>
      <w:r w:rsidR="00D42AAA">
        <w:rPr>
          <w:color w:val="0000FF"/>
          <w:sz w:val="24"/>
        </w:rPr>
        <w:t xml:space="preserve">der </w:t>
      </w:r>
      <w:r w:rsidR="00D42AAA" w:rsidRPr="00D42AAA">
        <w:rPr>
          <w:color w:val="0000FF"/>
          <w:sz w:val="24"/>
        </w:rPr>
        <w:t>Schülervertretung</w:t>
      </w:r>
      <w:r w:rsidR="00D42AAA">
        <w:rPr>
          <w:color w:val="0000FF"/>
          <w:sz w:val="24"/>
        </w:rPr>
        <w:t xml:space="preserve"> unter anderem</w:t>
      </w:r>
      <w:r w:rsidR="00D42AAA" w:rsidRPr="00D42AAA">
        <w:rPr>
          <w:color w:val="0000FF"/>
          <w:sz w:val="24"/>
        </w:rPr>
        <w:t xml:space="preserve"> agiert</w:t>
      </w:r>
      <w:r w:rsidR="00D42AAA">
        <w:rPr>
          <w:color w:val="0000FF"/>
          <w:sz w:val="24"/>
        </w:rPr>
        <w:t>.</w:t>
      </w:r>
    </w:p>
    <w:p w:rsidR="001D6107" w:rsidRPr="000B04F4" w:rsidRDefault="001D6107" w:rsidP="001D6107">
      <w:pPr>
        <w:tabs>
          <w:tab w:val="left" w:pos="1418"/>
        </w:tabs>
        <w:jc w:val="both"/>
        <w:rPr>
          <w:sz w:val="24"/>
        </w:rPr>
      </w:pPr>
    </w:p>
    <w:p w:rsidR="00D42AAA" w:rsidRDefault="00D42AAA" w:rsidP="00D42AAA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sz w:val="24"/>
        </w:rPr>
        <w:t xml:space="preserve">Im Bereich der </w:t>
      </w:r>
      <w:r>
        <w:rPr>
          <w:b/>
          <w:i/>
          <w:sz w:val="24"/>
        </w:rPr>
        <w:t>„Personalführung und -entwicklung“</w:t>
      </w:r>
      <w:r>
        <w:rPr>
          <w:sz w:val="24"/>
        </w:rPr>
        <w:t xml:space="preserve"> kommt der Kommunikation und Interaktion eine besondere Bedeutung zu. Gespräche nehmen im Schulleitungshandeln e</w:t>
      </w:r>
      <w:r>
        <w:rPr>
          <w:sz w:val="24"/>
        </w:rPr>
        <w:t>i</w:t>
      </w:r>
      <w:r>
        <w:rPr>
          <w:sz w:val="24"/>
        </w:rPr>
        <w:t>nen großen Raum ein; überwiegend handelt es sich dabei aber um spontan-situative G</w:t>
      </w:r>
      <w:r>
        <w:rPr>
          <w:sz w:val="24"/>
        </w:rPr>
        <w:t>e</w:t>
      </w:r>
      <w:r>
        <w:rPr>
          <w:sz w:val="24"/>
        </w:rPr>
        <w:t xml:space="preserve">spräche. </w:t>
      </w:r>
      <w:r>
        <w:rPr>
          <w:b/>
          <w:i/>
          <w:sz w:val="24"/>
        </w:rPr>
        <w:t>Dialog-orientierte Führungsinstrumente</w:t>
      </w:r>
      <w:r>
        <w:rPr>
          <w:sz w:val="24"/>
        </w:rPr>
        <w:t xml:space="preserve"> wie z.B. das „Mitarbeitergespräch“, „Jahresgespräch“ oder „Zielvereinbarungsgespräch“ bieten Möglichkeiten einer </w:t>
      </w:r>
      <w:r>
        <w:rPr>
          <w:b/>
          <w:i/>
          <w:sz w:val="24"/>
        </w:rPr>
        <w:t>systemat</w:t>
      </w:r>
      <w:r>
        <w:rPr>
          <w:b/>
          <w:i/>
          <w:sz w:val="24"/>
        </w:rPr>
        <w:t>i</w:t>
      </w:r>
      <w:r>
        <w:rPr>
          <w:b/>
          <w:i/>
          <w:sz w:val="24"/>
        </w:rPr>
        <w:t>schen</w:t>
      </w:r>
      <w:r>
        <w:rPr>
          <w:sz w:val="24"/>
        </w:rPr>
        <w:t xml:space="preserve"> Personalführung und -entwicklung durch</w:t>
      </w:r>
      <w:r>
        <w:rPr>
          <w:b/>
          <w:i/>
          <w:sz w:val="24"/>
        </w:rPr>
        <w:t xml:space="preserve"> gezielte Kommunikation</w:t>
      </w:r>
      <w:r>
        <w:rPr>
          <w:sz w:val="24"/>
        </w:rPr>
        <w:t>, die im gegense</w:t>
      </w:r>
      <w:r>
        <w:rPr>
          <w:sz w:val="24"/>
        </w:rPr>
        <w:t>i</w:t>
      </w:r>
      <w:r>
        <w:rPr>
          <w:sz w:val="24"/>
        </w:rPr>
        <w:t>tigen Einvernehmen erprobt und genutzt werden sol</w:t>
      </w:r>
      <w:r>
        <w:rPr>
          <w:sz w:val="24"/>
        </w:rPr>
        <w:t>l</w:t>
      </w:r>
      <w:r>
        <w:rPr>
          <w:sz w:val="24"/>
        </w:rPr>
        <w:t xml:space="preserve">ten. </w:t>
      </w:r>
    </w:p>
    <w:p w:rsidR="00AE02DF" w:rsidRPr="000B04F4" w:rsidRDefault="00AE02DF" w:rsidP="00AE02DF">
      <w:pPr>
        <w:tabs>
          <w:tab w:val="left" w:pos="1418"/>
        </w:tabs>
        <w:jc w:val="both"/>
        <w:rPr>
          <w:sz w:val="24"/>
        </w:rPr>
      </w:pPr>
    </w:p>
    <w:p w:rsidR="00AE02DF" w:rsidRPr="00BD51B2" w:rsidRDefault="00BD51B2" w:rsidP="00BD51B2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="00D42AAA" w:rsidRPr="00BD034F">
        <w:rPr>
          <w:b/>
          <w:color w:val="0000FF"/>
          <w:sz w:val="24"/>
        </w:rPr>
        <w:t>der Schule u.a. durch:</w:t>
      </w:r>
      <w:r w:rsidR="00D42AAA" w:rsidRPr="00BD034F">
        <w:rPr>
          <w:color w:val="0000FF"/>
          <w:sz w:val="24"/>
        </w:rPr>
        <w:t xml:space="preserve"> </w:t>
      </w:r>
      <w:r>
        <w:rPr>
          <w:color w:val="0000FF"/>
          <w:sz w:val="24"/>
        </w:rPr>
        <w:t>Rückmeldungen, informelle Gespräche, geplante Sitzungen, Sitzungen mit den unterschiedlichen Arbeitsgruppen.</w:t>
      </w:r>
    </w:p>
    <w:p w:rsidR="00EF53FA" w:rsidRDefault="00EF53FA" w:rsidP="00EF53FA">
      <w:pPr>
        <w:tabs>
          <w:tab w:val="left" w:pos="1418"/>
        </w:tabs>
        <w:jc w:val="both"/>
        <w:rPr>
          <w:sz w:val="24"/>
        </w:rPr>
      </w:pPr>
    </w:p>
    <w:p w:rsidR="00AE02DF" w:rsidRPr="00BD51B2" w:rsidRDefault="00BD51B2" w:rsidP="00AE02DF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b/>
          <w:i/>
          <w:sz w:val="24"/>
        </w:rPr>
        <w:t>Lern- und Veränderungsbereitschaft und kontinuierliche Fort- und Weiterbildung</w:t>
      </w:r>
      <w:r>
        <w:rPr>
          <w:sz w:val="24"/>
        </w:rPr>
        <w:t xml:space="preserve"> sind wichtige Voraussetzungen für die professionelle Gestaltung der Berufsrolle. Die Schulleitung unterstützt einen einen schulinternen Fort- und Weiterbildungsplan (</w:t>
      </w:r>
      <w:r w:rsidRPr="007D6076">
        <w:rPr>
          <w:b/>
          <w:i/>
          <w:sz w:val="24"/>
        </w:rPr>
        <w:t>SchiLF</w:t>
      </w:r>
      <w:r>
        <w:rPr>
          <w:sz w:val="24"/>
        </w:rPr>
        <w:t>), der den persönlichen und institutionellen Qualifikationsbedarf ermittelt und die Wünsche und Interessen Einzelner darauf bezogen berücksichtigt.</w:t>
      </w:r>
    </w:p>
    <w:p w:rsidR="00AE02DF" w:rsidRPr="000B04F4" w:rsidRDefault="00AE02DF" w:rsidP="00AE02DF">
      <w:pPr>
        <w:tabs>
          <w:tab w:val="left" w:pos="1418"/>
        </w:tabs>
        <w:jc w:val="both"/>
        <w:rPr>
          <w:sz w:val="24"/>
        </w:rPr>
      </w:pPr>
    </w:p>
    <w:p w:rsidR="00BD51B2" w:rsidRPr="00BD51B2" w:rsidRDefault="00BD51B2" w:rsidP="00BD51B2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t xml:space="preserve">Konkretisierungen bei uns an </w:t>
      </w:r>
      <w:r w:rsidRPr="00BD034F">
        <w:rPr>
          <w:b/>
          <w:color w:val="0000FF"/>
          <w:sz w:val="24"/>
        </w:rPr>
        <w:t>der Schule u.a. durch:</w:t>
      </w:r>
      <w:r w:rsidRPr="00BD034F">
        <w:rPr>
          <w:color w:val="0000FF"/>
          <w:sz w:val="24"/>
        </w:rPr>
        <w:t xml:space="preserve"> </w:t>
      </w:r>
      <w:r>
        <w:rPr>
          <w:color w:val="0000FF"/>
          <w:sz w:val="24"/>
        </w:rPr>
        <w:t xml:space="preserve"> SchiLF-Koordinatorin (interne Fortbildungen), Erstellung einer  jährlichen Fortbildungstabelle bezogen auf das PME-Abkommen, Weitergabe von Informationen nach For</w:t>
      </w:r>
      <w:r>
        <w:rPr>
          <w:color w:val="0000FF"/>
          <w:sz w:val="24"/>
        </w:rPr>
        <w:t>t</w:t>
      </w:r>
      <w:r>
        <w:rPr>
          <w:color w:val="0000FF"/>
          <w:sz w:val="24"/>
        </w:rPr>
        <w:t>bildungen einfordern, verschiedene Instanzen der pädagogischen Reflektion.</w:t>
      </w:r>
    </w:p>
    <w:p w:rsidR="00970A11" w:rsidRPr="000B04F4" w:rsidRDefault="00970A11" w:rsidP="00B00CCA">
      <w:pPr>
        <w:numPr>
          <w:ilvl w:val="12"/>
          <w:numId w:val="0"/>
        </w:numPr>
        <w:tabs>
          <w:tab w:val="left" w:pos="1418"/>
        </w:tabs>
        <w:jc w:val="both"/>
        <w:rPr>
          <w:sz w:val="24"/>
        </w:rPr>
      </w:pPr>
    </w:p>
    <w:p w:rsidR="00BD51B2" w:rsidRDefault="00BD51B2" w:rsidP="00BD51B2">
      <w:pPr>
        <w:numPr>
          <w:ilvl w:val="0"/>
          <w:numId w:val="1"/>
        </w:numPr>
        <w:tabs>
          <w:tab w:val="left" w:pos="1418"/>
        </w:tabs>
        <w:jc w:val="both"/>
        <w:rPr>
          <w:sz w:val="24"/>
        </w:rPr>
      </w:pPr>
      <w:r>
        <w:rPr>
          <w:b/>
          <w:i/>
          <w:sz w:val="24"/>
        </w:rPr>
        <w:t>Schulleiter/Schulleitungsmitglieder sollten von anderen nur verlangen, was sie selbst einzubringen bereit und in der Lage sind.</w:t>
      </w:r>
      <w:r>
        <w:rPr>
          <w:sz w:val="24"/>
        </w:rPr>
        <w:t xml:space="preserve"> Sie arbeiten an  ihrer professionellen Einste</w:t>
      </w:r>
      <w:r>
        <w:rPr>
          <w:sz w:val="24"/>
        </w:rPr>
        <w:t>l</w:t>
      </w:r>
      <w:r>
        <w:rPr>
          <w:sz w:val="24"/>
        </w:rPr>
        <w:t>lung und ihrem professionellen Verhalten und gehen so mit gutem Beispiel voran. Sie ve</w:t>
      </w:r>
      <w:r>
        <w:rPr>
          <w:sz w:val="24"/>
        </w:rPr>
        <w:t>r</w:t>
      </w:r>
      <w:r>
        <w:rPr>
          <w:sz w:val="24"/>
        </w:rPr>
        <w:t>gewissern sich selbstkritisch, wie gut sie ihre Aufgaben erfüllen, und sie sind bereit, ihr Tun von anderen überprüfen zu lassen und ihre Qualifikationen gezielt zu erwe</w:t>
      </w:r>
      <w:r>
        <w:rPr>
          <w:sz w:val="24"/>
        </w:rPr>
        <w:t>i</w:t>
      </w:r>
      <w:r>
        <w:rPr>
          <w:sz w:val="24"/>
        </w:rPr>
        <w:t>tern.</w:t>
      </w:r>
    </w:p>
    <w:p w:rsidR="006A75AE" w:rsidRPr="000B04F4" w:rsidRDefault="006A75AE" w:rsidP="006A75AE">
      <w:pPr>
        <w:tabs>
          <w:tab w:val="left" w:pos="1418"/>
        </w:tabs>
        <w:jc w:val="both"/>
        <w:rPr>
          <w:sz w:val="24"/>
        </w:rPr>
      </w:pPr>
    </w:p>
    <w:p w:rsidR="00BD51B2" w:rsidRPr="00BD034F" w:rsidRDefault="00BD51B2" w:rsidP="00BD51B2">
      <w:pPr>
        <w:numPr>
          <w:ilvl w:val="0"/>
          <w:numId w:val="1"/>
        </w:numPr>
        <w:tabs>
          <w:tab w:val="left" w:pos="1418"/>
        </w:tabs>
        <w:ind w:left="566"/>
        <w:jc w:val="both"/>
        <w:rPr>
          <w:b/>
          <w:i/>
          <w:color w:val="0000FF"/>
          <w:sz w:val="24"/>
        </w:rPr>
      </w:pPr>
      <w:r>
        <w:rPr>
          <w:b/>
          <w:color w:val="0000FF"/>
          <w:sz w:val="24"/>
        </w:rPr>
        <w:lastRenderedPageBreak/>
        <w:t xml:space="preserve">Konkretisierungen bei uns an </w:t>
      </w:r>
      <w:r w:rsidRPr="00BD034F">
        <w:rPr>
          <w:b/>
          <w:color w:val="0000FF"/>
          <w:sz w:val="24"/>
        </w:rPr>
        <w:t>der Schule u.a. durch:</w:t>
      </w:r>
      <w:r w:rsidRPr="00BD034F">
        <w:rPr>
          <w:color w:val="0000FF"/>
          <w:sz w:val="24"/>
        </w:rPr>
        <w:t xml:space="preserve"> </w:t>
      </w:r>
      <w:r>
        <w:rPr>
          <w:color w:val="0000FF"/>
          <w:sz w:val="24"/>
        </w:rPr>
        <w:t>Evaluation der erweiterten Schulleitung, Rückmeldungen.</w:t>
      </w:r>
    </w:p>
    <w:p w:rsidR="00011113" w:rsidRPr="000B04F4" w:rsidRDefault="00011113">
      <w:pPr>
        <w:tabs>
          <w:tab w:val="left" w:pos="1418"/>
        </w:tabs>
        <w:rPr>
          <w:sz w:val="24"/>
        </w:rPr>
      </w:pPr>
    </w:p>
    <w:p w:rsidR="00011113" w:rsidRPr="000B04F4" w:rsidRDefault="00011113">
      <w:pPr>
        <w:tabs>
          <w:tab w:val="left" w:pos="1418"/>
        </w:tabs>
        <w:rPr>
          <w:sz w:val="24"/>
        </w:rPr>
      </w:pPr>
    </w:p>
    <w:p w:rsidR="00BD51B2" w:rsidRDefault="00BD51B2" w:rsidP="00BD51B2">
      <w:pPr>
        <w:tabs>
          <w:tab w:val="left" w:pos="1418"/>
        </w:tabs>
        <w:jc w:val="center"/>
        <w:rPr>
          <w:b/>
          <w:sz w:val="26"/>
        </w:rPr>
      </w:pPr>
      <w:r>
        <w:rPr>
          <w:b/>
          <w:sz w:val="26"/>
        </w:rPr>
        <w:t xml:space="preserve">Schulleitung ist ein vieldimensionales Tätigkeitsfeld </w:t>
      </w:r>
    </w:p>
    <w:p w:rsidR="00BD51B2" w:rsidRDefault="00BD51B2" w:rsidP="00BD51B2">
      <w:pPr>
        <w:tabs>
          <w:tab w:val="left" w:pos="1418"/>
        </w:tabs>
        <w:jc w:val="center"/>
        <w:rPr>
          <w:b/>
          <w:sz w:val="26"/>
        </w:rPr>
      </w:pPr>
      <w:r>
        <w:rPr>
          <w:sz w:val="26"/>
        </w:rPr>
        <w:t>(‘Kunst des Umgangs</w:t>
      </w:r>
      <w:r>
        <w:rPr>
          <w:b/>
          <w:sz w:val="26"/>
        </w:rPr>
        <w:t xml:space="preserve"> </w:t>
      </w:r>
      <w:r>
        <w:rPr>
          <w:sz w:val="26"/>
        </w:rPr>
        <w:t>mit Personen und Paragraphen, mit Komplexität und D</w:t>
      </w:r>
      <w:r>
        <w:rPr>
          <w:sz w:val="26"/>
        </w:rPr>
        <w:t>y</w:t>
      </w:r>
      <w:r>
        <w:rPr>
          <w:sz w:val="26"/>
        </w:rPr>
        <w:t>namik’</w:t>
      </w:r>
      <w:r>
        <w:rPr>
          <w:b/>
          <w:sz w:val="26"/>
        </w:rPr>
        <w:t>)</w:t>
      </w:r>
    </w:p>
    <w:p w:rsidR="00BD51B2" w:rsidRDefault="00BD51B2" w:rsidP="00BD51B2">
      <w:pPr>
        <w:tabs>
          <w:tab w:val="left" w:pos="1418"/>
        </w:tabs>
        <w:jc w:val="center"/>
        <w:rPr>
          <w:b/>
          <w:sz w:val="26"/>
        </w:rPr>
      </w:pPr>
    </w:p>
    <w:p w:rsidR="00BD51B2" w:rsidRPr="00DB7E9A" w:rsidRDefault="00BD51B2" w:rsidP="00BD51B2">
      <w:pPr>
        <w:tabs>
          <w:tab w:val="left" w:pos="1418"/>
        </w:tabs>
        <w:jc w:val="both"/>
        <w:rPr>
          <w:b/>
          <w:sz w:val="24"/>
          <w:szCs w:val="24"/>
        </w:rPr>
      </w:pPr>
      <w:r w:rsidRPr="00DB7E9A">
        <w:rPr>
          <w:b/>
          <w:sz w:val="24"/>
          <w:szCs w:val="24"/>
        </w:rPr>
        <w:t>Zur Bewältigung der schwierigen Aufgabe sind Schulleiter und Schulle</w:t>
      </w:r>
      <w:r w:rsidRPr="00DB7E9A">
        <w:rPr>
          <w:b/>
          <w:sz w:val="24"/>
          <w:szCs w:val="24"/>
        </w:rPr>
        <w:t>i</w:t>
      </w:r>
      <w:r w:rsidRPr="00DB7E9A">
        <w:rPr>
          <w:b/>
          <w:sz w:val="24"/>
          <w:szCs w:val="24"/>
        </w:rPr>
        <w:t>tungsmitglieder auf die aktive Unterstützung durch die Schulgemei</w:t>
      </w:r>
      <w:r w:rsidRPr="00DB7E9A">
        <w:rPr>
          <w:b/>
          <w:sz w:val="24"/>
          <w:szCs w:val="24"/>
        </w:rPr>
        <w:t>n</w:t>
      </w:r>
      <w:r w:rsidRPr="00DB7E9A">
        <w:rPr>
          <w:b/>
          <w:sz w:val="24"/>
          <w:szCs w:val="24"/>
        </w:rPr>
        <w:t>schaft und von außen angewi</w:t>
      </w:r>
      <w:r w:rsidRPr="00DB7E9A">
        <w:rPr>
          <w:b/>
          <w:sz w:val="24"/>
          <w:szCs w:val="24"/>
        </w:rPr>
        <w:t>e</w:t>
      </w:r>
      <w:r w:rsidRPr="00DB7E9A">
        <w:rPr>
          <w:b/>
          <w:sz w:val="24"/>
          <w:szCs w:val="24"/>
        </w:rPr>
        <w:t xml:space="preserve">sen.    </w:t>
      </w:r>
    </w:p>
    <w:p w:rsidR="00BD51B2" w:rsidRPr="00DB7E9A" w:rsidRDefault="00BD51B2" w:rsidP="00BD51B2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BD51B2" w:rsidRPr="00DB7E9A" w:rsidRDefault="00BD51B2" w:rsidP="00BD51B2">
      <w:pPr>
        <w:tabs>
          <w:tab w:val="left" w:pos="1418"/>
        </w:tabs>
        <w:jc w:val="both"/>
        <w:rPr>
          <w:b/>
          <w:sz w:val="24"/>
          <w:szCs w:val="24"/>
        </w:rPr>
      </w:pPr>
      <w:r w:rsidRPr="00DB7E9A">
        <w:rPr>
          <w:b/>
          <w:sz w:val="24"/>
          <w:szCs w:val="24"/>
        </w:rPr>
        <w:t xml:space="preserve">              Gegenseitiges Vertrauen fördert, Misstrauen behindert die A</w:t>
      </w:r>
      <w:r w:rsidRPr="00DB7E9A">
        <w:rPr>
          <w:b/>
          <w:sz w:val="24"/>
          <w:szCs w:val="24"/>
        </w:rPr>
        <w:t>r</w:t>
      </w:r>
      <w:r w:rsidRPr="00DB7E9A">
        <w:rPr>
          <w:b/>
          <w:sz w:val="24"/>
          <w:szCs w:val="24"/>
        </w:rPr>
        <w:t>beit.</w:t>
      </w:r>
    </w:p>
    <w:p w:rsidR="00BD51B2" w:rsidRDefault="00BD51B2" w:rsidP="00BD51B2">
      <w:pPr>
        <w:tabs>
          <w:tab w:val="left" w:pos="1418"/>
        </w:tabs>
        <w:jc w:val="both"/>
        <w:rPr>
          <w:b/>
          <w:sz w:val="26"/>
        </w:rPr>
      </w:pPr>
    </w:p>
    <w:p w:rsidR="00BD51B2" w:rsidRDefault="00BD51B2" w:rsidP="00BD51B2">
      <w:pPr>
        <w:tabs>
          <w:tab w:val="left" w:pos="1418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„Schule“ kann nur gemeinsam gelingen!</w:t>
      </w:r>
    </w:p>
    <w:p w:rsidR="00DB7E9A" w:rsidRPr="000B04F4" w:rsidRDefault="00DB7E9A" w:rsidP="008C2336">
      <w:pPr>
        <w:tabs>
          <w:tab w:val="left" w:pos="1418"/>
        </w:tabs>
        <w:jc w:val="center"/>
        <w:rPr>
          <w:b/>
          <w:sz w:val="28"/>
          <w:u w:val="single"/>
        </w:rPr>
      </w:pPr>
    </w:p>
    <w:p w:rsidR="00011113" w:rsidRPr="000B04F4" w:rsidRDefault="00011113">
      <w:pPr>
        <w:tabs>
          <w:tab w:val="left" w:pos="1418"/>
        </w:tabs>
        <w:jc w:val="center"/>
        <w:rPr>
          <w:sz w:val="28"/>
        </w:rPr>
      </w:pPr>
    </w:p>
    <w:p w:rsidR="008C2336" w:rsidRPr="008C2336" w:rsidRDefault="008C2336" w:rsidP="008C2336">
      <w:pPr>
        <w:pStyle w:val="Textonotapie"/>
        <w:jc w:val="both"/>
        <w:rPr>
          <w:sz w:val="16"/>
          <w:szCs w:val="16"/>
        </w:rPr>
      </w:pPr>
      <w:r w:rsidRPr="008C2336">
        <w:rPr>
          <w:sz w:val="16"/>
          <w:szCs w:val="16"/>
        </w:rPr>
        <w:t>Vgl.: MSWWF (Hrsg.): Anforderungsprofil für Schulleitung, Seminarleit</w:t>
      </w:r>
      <w:r>
        <w:rPr>
          <w:sz w:val="16"/>
          <w:szCs w:val="16"/>
        </w:rPr>
        <w:t xml:space="preserve">ung, Schulaufsicht, Düsseldorf </w:t>
      </w:r>
      <w:r w:rsidRPr="008C2336">
        <w:rPr>
          <w:sz w:val="16"/>
          <w:szCs w:val="16"/>
        </w:rPr>
        <w:t>1999; Claudia Langer: Schulleiter handeln - aber wie (nicht)?, in: SchulVe</w:t>
      </w:r>
      <w:r w:rsidRPr="008C2336">
        <w:rPr>
          <w:sz w:val="16"/>
          <w:szCs w:val="16"/>
        </w:rPr>
        <w:t>r</w:t>
      </w:r>
      <w:r w:rsidRPr="008C2336">
        <w:rPr>
          <w:sz w:val="16"/>
          <w:szCs w:val="16"/>
        </w:rPr>
        <w:t>wal</w:t>
      </w:r>
      <w:r>
        <w:rPr>
          <w:sz w:val="16"/>
          <w:szCs w:val="16"/>
        </w:rPr>
        <w:t>tung, (11. Jg.), Mai 2000/Nr.</w:t>
      </w:r>
      <w:r w:rsidRPr="008C2336">
        <w:rPr>
          <w:sz w:val="16"/>
          <w:szCs w:val="16"/>
        </w:rPr>
        <w:t xml:space="preserve"> 5,  S. 132 - 135 ; Armin Lohmann: Führungsverantwortung der Schulleitun</w:t>
      </w:r>
      <w:r>
        <w:rPr>
          <w:sz w:val="16"/>
          <w:szCs w:val="16"/>
        </w:rPr>
        <w:t xml:space="preserve">g. Handlungsstrategien für eine </w:t>
      </w:r>
      <w:r w:rsidRPr="008C2336">
        <w:rPr>
          <w:sz w:val="16"/>
          <w:szCs w:val="16"/>
        </w:rPr>
        <w:t>innere Schulentwicklung, Neuwied 1999; Otto Herz, Armin Lohmann: En</w:t>
      </w:r>
      <w:r w:rsidRPr="008C2336">
        <w:rPr>
          <w:sz w:val="16"/>
          <w:szCs w:val="16"/>
        </w:rPr>
        <w:t>t</w:t>
      </w:r>
      <w:r w:rsidRPr="008C2336">
        <w:rPr>
          <w:sz w:val="16"/>
          <w:szCs w:val="16"/>
        </w:rPr>
        <w:t xml:space="preserve">wurf </w:t>
      </w:r>
      <w:r>
        <w:rPr>
          <w:sz w:val="16"/>
          <w:szCs w:val="16"/>
        </w:rPr>
        <w:t>eines Leitbildes für Schullei</w:t>
      </w:r>
      <w:r w:rsidRPr="008C2336">
        <w:rPr>
          <w:sz w:val="16"/>
          <w:szCs w:val="16"/>
        </w:rPr>
        <w:t>ter/innen, in: A. Lohmann, .a.a.O., S.198 - 202; Günter Dresselhaus: Zu einer Neukonzeption von Schulle</w:t>
      </w:r>
      <w:r w:rsidRPr="008C2336">
        <w:rPr>
          <w:sz w:val="16"/>
          <w:szCs w:val="16"/>
        </w:rPr>
        <w:t>i</w:t>
      </w:r>
      <w:r w:rsidRPr="008C2336">
        <w:rPr>
          <w:sz w:val="16"/>
          <w:szCs w:val="16"/>
        </w:rPr>
        <w:t>tung, schulmanagement, (31. Jg.), H. 1/2000,  S. 18 - 21; Landesinsitut für Schule und Weiterbildung  (Hrsg.): Materialien für die ‘Fortbildung für erfahrene  Schulleitungsmitgli</w:t>
      </w:r>
      <w:r w:rsidRPr="008C2336">
        <w:rPr>
          <w:sz w:val="16"/>
          <w:szCs w:val="16"/>
        </w:rPr>
        <w:t>e</w:t>
      </w:r>
      <w:r w:rsidRPr="008C2336">
        <w:rPr>
          <w:sz w:val="16"/>
          <w:szCs w:val="16"/>
        </w:rPr>
        <w:t>der’, Soest  2000; I. Haller, H. Wolf: Führung in Gesellschaft und Schule zwischen Tradition und Emanzipation. Auf dem Wege zu dialog</w:t>
      </w:r>
      <w:r w:rsidRPr="008C2336">
        <w:rPr>
          <w:sz w:val="16"/>
          <w:szCs w:val="16"/>
        </w:rPr>
        <w:t>i</w:t>
      </w:r>
      <w:r w:rsidRPr="008C2336">
        <w:rPr>
          <w:sz w:val="16"/>
          <w:szCs w:val="16"/>
        </w:rPr>
        <w:t>scher Kompetenz, Soest 1995; H. Buchen, L. Horster, H.-G. Rolff (Hrsg.): Schulleitung und Schulentwic</w:t>
      </w:r>
      <w:r w:rsidRPr="008C2336">
        <w:rPr>
          <w:sz w:val="16"/>
          <w:szCs w:val="16"/>
        </w:rPr>
        <w:t>k</w:t>
      </w:r>
      <w:r w:rsidRPr="008C2336">
        <w:rPr>
          <w:sz w:val="16"/>
          <w:szCs w:val="16"/>
        </w:rPr>
        <w:t>lung, Loseblattsammlung, Stuttgart (Ergänzungslieferungen seit 1994); Journal für Schulentwicklung, Inn</w:t>
      </w:r>
      <w:r w:rsidRPr="008C2336">
        <w:rPr>
          <w:sz w:val="16"/>
          <w:szCs w:val="16"/>
        </w:rPr>
        <w:t>s</w:t>
      </w:r>
      <w:r w:rsidRPr="008C2336">
        <w:rPr>
          <w:sz w:val="16"/>
          <w:szCs w:val="16"/>
        </w:rPr>
        <w:t>bruck-Wien-München</w:t>
      </w: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562AF9" w:rsidRDefault="00562AF9" w:rsidP="00BD034F">
      <w:pPr>
        <w:pStyle w:val="Textonotapie"/>
        <w:jc w:val="both"/>
      </w:pP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011113" w:rsidRDefault="00011113">
      <w:pPr>
        <w:tabs>
          <w:tab w:val="left" w:pos="1418"/>
        </w:tabs>
        <w:jc w:val="both"/>
        <w:rPr>
          <w:b/>
          <w:sz w:val="24"/>
        </w:rPr>
      </w:pPr>
    </w:p>
    <w:p w:rsidR="00011113" w:rsidRDefault="00011113">
      <w:pPr>
        <w:tabs>
          <w:tab w:val="left" w:pos="1418"/>
        </w:tabs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i/>
          <w:sz w:val="24"/>
        </w:rPr>
        <w:t xml:space="preserve"> </w:t>
      </w:r>
    </w:p>
    <w:sectPr w:rsidR="00011113" w:rsidSect="000B04F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992" w:bottom="1418" w:left="1843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0F" w:rsidRDefault="0010290F">
      <w:r>
        <w:separator/>
      </w:r>
    </w:p>
  </w:endnote>
  <w:endnote w:type="continuationSeparator" w:id="0">
    <w:p w:rsidR="0010290F" w:rsidRDefault="0010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9A" w:rsidRDefault="00DB7E9A">
    <w:pPr>
      <w:pStyle w:val="Piedepgina"/>
      <w:jc w:val="right"/>
    </w:pPr>
    <w:r>
      <w:fldChar w:fldCharType="begin"/>
    </w:r>
    <w:r w:rsidR="00A47856">
      <w:instrText>PAGE</w:instrText>
    </w:r>
    <w:r>
      <w:instrText xml:space="preserve">   \* MERGEFORMAT</w:instrText>
    </w:r>
    <w:r>
      <w:fldChar w:fldCharType="separate"/>
    </w:r>
    <w:r w:rsidR="00FB37A4" w:rsidRPr="00FB37A4">
      <w:rPr>
        <w:noProof/>
        <w:lang w:val="es-ES"/>
      </w:rPr>
      <w:t>4</w:t>
    </w:r>
    <w:r>
      <w:fldChar w:fldCharType="end"/>
    </w:r>
  </w:p>
  <w:p w:rsidR="00DB7E9A" w:rsidRDefault="004E4657" w:rsidP="004E4657">
    <w:pPr>
      <w:pStyle w:val="Piedepgina"/>
      <w:tabs>
        <w:tab w:val="clear" w:pos="4252"/>
        <w:tab w:val="clear" w:pos="8504"/>
        <w:tab w:val="left" w:pos="2310"/>
      </w:tabs>
    </w:pPr>
    <w:r>
      <w:t xml:space="preserve">CzH/ESL, 26.10.2017   </w:t>
    </w:r>
    <w:fldSimple w:instr=" FILENAME \p \* MERGEFORMAT ">
      <w:r>
        <w:rPr>
          <w:noProof/>
        </w:rPr>
        <w:t>C:\Users\rector\Documents\Schulleitung\DSV_Orient_SCHULL. Bearb. ins Deu_NEU.doc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1D" w:rsidRPr="00AA01D1" w:rsidRDefault="00BA661D">
    <w:pPr>
      <w:pStyle w:val="Piedepgina"/>
    </w:pPr>
    <w:r w:rsidRPr="00AA01D1">
      <w:t>CzH</w:t>
    </w:r>
    <w:r w:rsidR="004E4657">
      <w:t>/ESL, 26.10.</w:t>
    </w:r>
    <w:r w:rsidRPr="00AA01D1">
      <w:t>2017</w:t>
    </w:r>
    <w:r w:rsidR="00AA01D1" w:rsidRPr="00AA01D1">
      <w:t xml:space="preserve"> </w:t>
    </w:r>
    <w:r w:rsidR="004E4657">
      <w:t xml:space="preserve">  </w:t>
    </w:r>
    <w:r w:rsidR="00AA01D1">
      <w:t xml:space="preserve"> </w:t>
    </w:r>
    <w:r w:rsidR="004E4657">
      <w:rPr>
        <w:lang w:val="es-CL"/>
      </w:rPr>
      <w:fldChar w:fldCharType="begin"/>
    </w:r>
    <w:r w:rsidR="004E4657" w:rsidRPr="004E4657">
      <w:instrText xml:space="preserve"> FILENAME \p \* MERGEFORMAT </w:instrText>
    </w:r>
    <w:r w:rsidR="004E4657">
      <w:rPr>
        <w:lang w:val="es-CL"/>
      </w:rPr>
      <w:fldChar w:fldCharType="separate"/>
    </w:r>
    <w:r w:rsidR="004E4657" w:rsidRPr="004E4657">
      <w:rPr>
        <w:noProof/>
      </w:rPr>
      <w:t>C:\Users\rector\Documents\Schulleitung\DSV_Orient_SCHULL. Bearb. ins Deu_NEU.doc</w:t>
    </w:r>
    <w:r w:rsidR="004E4657">
      <w:rPr>
        <w:lang w:val="es-C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0F" w:rsidRDefault="0010290F">
      <w:r>
        <w:separator/>
      </w:r>
    </w:p>
  </w:footnote>
  <w:footnote w:type="continuationSeparator" w:id="0">
    <w:p w:rsidR="0010290F" w:rsidRDefault="0010290F">
      <w:r>
        <w:continuationSeparator/>
      </w:r>
    </w:p>
  </w:footnote>
  <w:footnote w:id="1">
    <w:p w:rsidR="008B3FCC" w:rsidRDefault="008B3FCC" w:rsidP="008B3FCC">
      <w:pPr>
        <w:pStyle w:val="Textonotapie"/>
      </w:pPr>
      <w:r>
        <w:rPr>
          <w:rStyle w:val="Refdenotaalpie"/>
        </w:rPr>
        <w:footnoteRef/>
      </w:r>
      <w:r>
        <w:t xml:space="preserve"> Der besseren Lesbarkeit halber wird die männliche Form gewählt, die weibliche ist immer eingeschlossen.</w:t>
      </w:r>
    </w:p>
    <w:p w:rsidR="008B3FCC" w:rsidRPr="00AB2E55" w:rsidRDefault="008B3FCC" w:rsidP="008B3FCC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E0" w:rsidRDefault="002224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7856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2224E0" w:rsidRDefault="002224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E" w:rsidRPr="001B36C9" w:rsidRDefault="001B36C9" w:rsidP="00AD3D6E">
    <w:pPr>
      <w:pStyle w:val="Encabezado"/>
    </w:pPr>
    <w:r w:rsidRPr="001B36C9">
      <w:t>Leitungsprofil Schulleitung DSV</w:t>
    </w:r>
    <w:r w:rsidR="00AD3D6E" w:rsidRPr="001B36C9">
      <w:tab/>
      <w:t xml:space="preserve">                </w:t>
    </w:r>
    <w:r w:rsidRPr="001B36C9">
      <w:t xml:space="preserve">          PQM</w:t>
    </w:r>
    <w:r w:rsidR="00AD3D6E" w:rsidRPr="001B36C9">
      <w:t xml:space="preserve">                                                  </w:t>
    </w:r>
    <w:r w:rsidRPr="001B36C9">
      <w:t xml:space="preserve">                   Oktober 2017</w:t>
    </w:r>
    <w:r w:rsidR="00AD3D6E" w:rsidRPr="001B36C9">
      <w:tab/>
    </w:r>
  </w:p>
  <w:p w:rsidR="002224E0" w:rsidRPr="001B36C9" w:rsidRDefault="002224E0" w:rsidP="00AD3D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D6E" w:rsidRPr="008F0B24" w:rsidRDefault="0082399D">
    <w:pPr>
      <w:pStyle w:val="Encabezado"/>
      <w:rPr>
        <w:lang w:val="es-ES"/>
      </w:rPr>
    </w:pPr>
    <w:r>
      <w:rPr>
        <w:lang w:val="es-ES"/>
      </w:rPr>
      <w:t>Leitungsprofil Schulleitung</w:t>
    </w:r>
    <w:r w:rsidR="001B36C9">
      <w:rPr>
        <w:lang w:val="es-ES"/>
      </w:rPr>
      <w:tab/>
      <w:t xml:space="preserve"> DSV</w:t>
    </w:r>
    <w:r w:rsidR="00AD3D6E" w:rsidRPr="008F0B24">
      <w:rPr>
        <w:lang w:val="es-ES"/>
      </w:rPr>
      <w:t xml:space="preserve">        </w:t>
    </w:r>
    <w:r w:rsidR="001B36C9">
      <w:rPr>
        <w:lang w:val="es-ES"/>
      </w:rPr>
      <w:t xml:space="preserve">                </w:t>
    </w:r>
    <w:r w:rsidR="00BA661D">
      <w:rPr>
        <w:lang w:val="es-ES"/>
      </w:rPr>
      <w:t>PQM</w:t>
    </w:r>
    <w:r w:rsidR="00AD3D6E" w:rsidRPr="008F0B24">
      <w:rPr>
        <w:lang w:val="es-ES"/>
      </w:rPr>
      <w:t xml:space="preserve">                       </w:t>
    </w:r>
    <w:r w:rsidR="00BA661D">
      <w:rPr>
        <w:lang w:val="es-ES"/>
      </w:rPr>
      <w:t xml:space="preserve">                        </w:t>
    </w:r>
    <w:r w:rsidR="001B36C9">
      <w:rPr>
        <w:lang w:val="es-ES"/>
      </w:rPr>
      <w:t xml:space="preserve">                 </w:t>
    </w:r>
    <w:r>
      <w:rPr>
        <w:lang w:val="es-ES"/>
      </w:rPr>
      <w:t>Oktober</w:t>
    </w:r>
    <w:r w:rsidR="00AD3D6E" w:rsidRPr="008F0B24">
      <w:rPr>
        <w:lang w:val="es-ES"/>
      </w:rPr>
      <w:t xml:space="preserve"> 2017</w:t>
    </w:r>
    <w:r w:rsidR="00AD3D6E" w:rsidRPr="008F0B24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EAD4CC"/>
    <w:lvl w:ilvl="0">
      <w:numFmt w:val="bullet"/>
      <w:lvlText w:val="*"/>
      <w:lvlJc w:val="left"/>
    </w:lvl>
  </w:abstractNum>
  <w:abstractNum w:abstractNumId="1" w15:restartNumberingAfterBreak="0">
    <w:nsid w:val="12FE40B9"/>
    <w:multiLevelType w:val="hybridMultilevel"/>
    <w:tmpl w:val="569C1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B7E96"/>
    <w:multiLevelType w:val="hybridMultilevel"/>
    <w:tmpl w:val="04463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9401D"/>
    <w:multiLevelType w:val="hybridMultilevel"/>
    <w:tmpl w:val="B28E7AF6"/>
    <w:lvl w:ilvl="0" w:tplc="B0984392">
      <w:numFmt w:val="bullet"/>
      <w:lvlText w:val="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F0550D5"/>
    <w:multiLevelType w:val="hybridMultilevel"/>
    <w:tmpl w:val="668C6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3E7"/>
    <w:multiLevelType w:val="hybridMultilevel"/>
    <w:tmpl w:val="894CA266"/>
    <w:lvl w:ilvl="0" w:tplc="8AEAD4CC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9E"/>
    <w:rsid w:val="000009C0"/>
    <w:rsid w:val="00011113"/>
    <w:rsid w:val="0002629C"/>
    <w:rsid w:val="00030BA2"/>
    <w:rsid w:val="00050E41"/>
    <w:rsid w:val="00063A88"/>
    <w:rsid w:val="0008129F"/>
    <w:rsid w:val="000910E2"/>
    <w:rsid w:val="00092BD5"/>
    <w:rsid w:val="000952E6"/>
    <w:rsid w:val="000B04F4"/>
    <w:rsid w:val="000B6B5F"/>
    <w:rsid w:val="000F20B9"/>
    <w:rsid w:val="0010290F"/>
    <w:rsid w:val="00122732"/>
    <w:rsid w:val="00147895"/>
    <w:rsid w:val="001A4A13"/>
    <w:rsid w:val="001B36C9"/>
    <w:rsid w:val="001D6107"/>
    <w:rsid w:val="001E0566"/>
    <w:rsid w:val="001E231A"/>
    <w:rsid w:val="00215F67"/>
    <w:rsid w:val="002224E0"/>
    <w:rsid w:val="00260CFE"/>
    <w:rsid w:val="002663C3"/>
    <w:rsid w:val="00285620"/>
    <w:rsid w:val="00294729"/>
    <w:rsid w:val="0029710B"/>
    <w:rsid w:val="002B3308"/>
    <w:rsid w:val="002B51CF"/>
    <w:rsid w:val="002F71E1"/>
    <w:rsid w:val="00303910"/>
    <w:rsid w:val="00325A54"/>
    <w:rsid w:val="00330682"/>
    <w:rsid w:val="00340905"/>
    <w:rsid w:val="0036204B"/>
    <w:rsid w:val="00377C7E"/>
    <w:rsid w:val="00391751"/>
    <w:rsid w:val="003D53C5"/>
    <w:rsid w:val="003D5557"/>
    <w:rsid w:val="003D5EA8"/>
    <w:rsid w:val="004126F8"/>
    <w:rsid w:val="004A075D"/>
    <w:rsid w:val="004D264A"/>
    <w:rsid w:val="004D2D95"/>
    <w:rsid w:val="004D5040"/>
    <w:rsid w:val="004E4657"/>
    <w:rsid w:val="00503E19"/>
    <w:rsid w:val="00526A96"/>
    <w:rsid w:val="00534223"/>
    <w:rsid w:val="00541B29"/>
    <w:rsid w:val="005460CF"/>
    <w:rsid w:val="0055677D"/>
    <w:rsid w:val="00562AF9"/>
    <w:rsid w:val="00563510"/>
    <w:rsid w:val="00593E92"/>
    <w:rsid w:val="005A194E"/>
    <w:rsid w:val="005A2917"/>
    <w:rsid w:val="005A30EC"/>
    <w:rsid w:val="005C275D"/>
    <w:rsid w:val="005C640E"/>
    <w:rsid w:val="00603E49"/>
    <w:rsid w:val="00626D44"/>
    <w:rsid w:val="006517D6"/>
    <w:rsid w:val="0066040E"/>
    <w:rsid w:val="00667252"/>
    <w:rsid w:val="00682F26"/>
    <w:rsid w:val="00692512"/>
    <w:rsid w:val="0069725D"/>
    <w:rsid w:val="006A75AE"/>
    <w:rsid w:val="006B4CBC"/>
    <w:rsid w:val="006C20C6"/>
    <w:rsid w:val="006F6B54"/>
    <w:rsid w:val="00713692"/>
    <w:rsid w:val="007150DF"/>
    <w:rsid w:val="00717462"/>
    <w:rsid w:val="007468A2"/>
    <w:rsid w:val="00762BBC"/>
    <w:rsid w:val="00772728"/>
    <w:rsid w:val="007840F2"/>
    <w:rsid w:val="007858AE"/>
    <w:rsid w:val="007B16D9"/>
    <w:rsid w:val="007D6076"/>
    <w:rsid w:val="00812104"/>
    <w:rsid w:val="00814CBE"/>
    <w:rsid w:val="0082399D"/>
    <w:rsid w:val="00826D4C"/>
    <w:rsid w:val="00826F89"/>
    <w:rsid w:val="00835EEF"/>
    <w:rsid w:val="008607FB"/>
    <w:rsid w:val="008875D1"/>
    <w:rsid w:val="008B3FCC"/>
    <w:rsid w:val="008C2336"/>
    <w:rsid w:val="008D4706"/>
    <w:rsid w:val="008F0B24"/>
    <w:rsid w:val="00903AAD"/>
    <w:rsid w:val="009233AB"/>
    <w:rsid w:val="009239F5"/>
    <w:rsid w:val="00924563"/>
    <w:rsid w:val="00943A32"/>
    <w:rsid w:val="00957B88"/>
    <w:rsid w:val="00970A11"/>
    <w:rsid w:val="00994539"/>
    <w:rsid w:val="009B3D78"/>
    <w:rsid w:val="009E7A5E"/>
    <w:rsid w:val="009F5D9C"/>
    <w:rsid w:val="00A23EF0"/>
    <w:rsid w:val="00A301CE"/>
    <w:rsid w:val="00A34BED"/>
    <w:rsid w:val="00A47856"/>
    <w:rsid w:val="00AA01D1"/>
    <w:rsid w:val="00AB2E55"/>
    <w:rsid w:val="00AB52AA"/>
    <w:rsid w:val="00AC18BD"/>
    <w:rsid w:val="00AD3D6E"/>
    <w:rsid w:val="00AE02DF"/>
    <w:rsid w:val="00B00CCA"/>
    <w:rsid w:val="00B113A3"/>
    <w:rsid w:val="00B22D61"/>
    <w:rsid w:val="00B366C2"/>
    <w:rsid w:val="00B7001F"/>
    <w:rsid w:val="00B717DF"/>
    <w:rsid w:val="00BA2434"/>
    <w:rsid w:val="00BA661D"/>
    <w:rsid w:val="00BD034F"/>
    <w:rsid w:val="00BD51B2"/>
    <w:rsid w:val="00BF4474"/>
    <w:rsid w:val="00BF45D8"/>
    <w:rsid w:val="00BF5151"/>
    <w:rsid w:val="00BF74C7"/>
    <w:rsid w:val="00C10B5B"/>
    <w:rsid w:val="00C1288C"/>
    <w:rsid w:val="00C61BA3"/>
    <w:rsid w:val="00CB0BFF"/>
    <w:rsid w:val="00CB71F6"/>
    <w:rsid w:val="00CC1526"/>
    <w:rsid w:val="00CC43E0"/>
    <w:rsid w:val="00CE63C9"/>
    <w:rsid w:val="00D03289"/>
    <w:rsid w:val="00D244AB"/>
    <w:rsid w:val="00D31816"/>
    <w:rsid w:val="00D42AAA"/>
    <w:rsid w:val="00D64857"/>
    <w:rsid w:val="00D9599E"/>
    <w:rsid w:val="00DB7E9A"/>
    <w:rsid w:val="00DD1FD0"/>
    <w:rsid w:val="00E165E9"/>
    <w:rsid w:val="00E17EB4"/>
    <w:rsid w:val="00E359B8"/>
    <w:rsid w:val="00E47A6E"/>
    <w:rsid w:val="00E6193F"/>
    <w:rsid w:val="00E922EB"/>
    <w:rsid w:val="00E97EF7"/>
    <w:rsid w:val="00EC7FC9"/>
    <w:rsid w:val="00ED322D"/>
    <w:rsid w:val="00EE5BD4"/>
    <w:rsid w:val="00EF53FA"/>
    <w:rsid w:val="00F24B37"/>
    <w:rsid w:val="00F31154"/>
    <w:rsid w:val="00F41D0A"/>
    <w:rsid w:val="00F62260"/>
    <w:rsid w:val="00F95D84"/>
    <w:rsid w:val="00FB37A4"/>
    <w:rsid w:val="00FC6D7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5C06C02-99F4-4CE6-8913-4C96E86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semiHidden="1" w:uiPriority="63" w:unhideWhenUsed="1"/>
    <w:lsdException w:name="Plain Table 2" w:semiHidden="1" w:uiPriority="64" w:unhideWhenUsed="1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semiHidden="1" w:uiPriority="70" w:unhideWhenUsed="1"/>
    <w:lsdException w:name="Grid Table 3" w:semiHidden="1" w:uiPriority="71" w:unhideWhenUsed="1" w:qFormat="1"/>
    <w:lsdException w:name="Grid Table 4" w:semiHidden="1" w:uiPriority="72" w:unhideWhenUsed="1"/>
    <w:lsdException w:name="Grid Table 5 Dark" w:semiHidden="1" w:uiPriority="73" w:unhideWhenUsed="1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6517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4D264A"/>
    <w:pPr>
      <w:tabs>
        <w:tab w:val="center" w:pos="4252"/>
        <w:tab w:val="right" w:pos="8504"/>
      </w:tabs>
    </w:pPr>
  </w:style>
  <w:style w:type="paragraph" w:styleId="Cuadrculamedia1-nfasis2">
    <w:name w:val="Medium Grid 1 Accent 2"/>
    <w:basedOn w:val="Normal"/>
    <w:uiPriority w:val="34"/>
    <w:qFormat/>
    <w:rsid w:val="00E359B8"/>
    <w:pPr>
      <w:ind w:left="708"/>
    </w:pPr>
  </w:style>
  <w:style w:type="character" w:customStyle="1" w:styleId="EncabezadoCar">
    <w:name w:val="Encabezado Car"/>
    <w:link w:val="Encabezado"/>
    <w:uiPriority w:val="99"/>
    <w:rsid w:val="009B3D78"/>
    <w:rPr>
      <w:lang w:val="de-DE" w:eastAsia="es-ES"/>
    </w:rPr>
  </w:style>
  <w:style w:type="character" w:customStyle="1" w:styleId="PiedepginaCar">
    <w:name w:val="Pie de página Car"/>
    <w:link w:val="Piedepgina"/>
    <w:uiPriority w:val="99"/>
    <w:rsid w:val="00DB7E9A"/>
    <w:rPr>
      <w:lang w:val="de-DE" w:eastAsia="es-ES"/>
    </w:rPr>
  </w:style>
  <w:style w:type="paragraph" w:styleId="Prrafodelista">
    <w:name w:val="List Paragraph"/>
    <w:basedOn w:val="Normal"/>
    <w:uiPriority w:val="63"/>
    <w:qFormat/>
    <w:rsid w:val="001B36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875E6C-AEC2-4F8B-BF13-2243096D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11136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DSV: Leitungsprofil Schulleitung</vt:lpstr>
      <vt:lpstr>DSV: Leitungsprofil Schulleitung</vt:lpstr>
    </vt:vector>
  </TitlesOfParts>
  <Company>COLEGIO ALEMAN</Company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DSV: Leitungsprofil Schulleitung</dc:title>
  <dc:subject/>
  <dc:creator>goethe</dc:creator>
  <cp:keywords/>
  <cp:lastModifiedBy>Paulina Infante</cp:lastModifiedBy>
  <cp:revision>2</cp:revision>
  <cp:lastPrinted>2017-08-10T19:57:00Z</cp:lastPrinted>
  <dcterms:created xsi:type="dcterms:W3CDTF">2017-11-06T15:24:00Z</dcterms:created>
  <dcterms:modified xsi:type="dcterms:W3CDTF">2017-11-06T15:24:00Z</dcterms:modified>
</cp:coreProperties>
</file>